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F3DC6" w:rsidP="00FF3DC6" w:rsidRDefault="00FF3DC6" w14:paraId="417BA521" w14:textId="649475C3">
      <w:pPr>
        <w:pStyle w:val="body"/>
        <w:shd w:val="clear" w:color="auto" w:fill="FFFFFF"/>
        <w:spacing w:before="0" w:beforeAutospacing="0" w:after="150" w:afterAutospacing="0" w:line="300" w:lineRule="atLeast"/>
        <w:jc w:val="center"/>
        <w:rPr>
          <w:rFonts w:ascii="Cambria" w:hAnsi="Cambria" w:cs="Arial"/>
          <w:b/>
          <w:color w:val="333333"/>
          <w:lang w:val="en-US"/>
        </w:rPr>
      </w:pPr>
      <w:r w:rsidR="00FF3DC6">
        <w:drawing>
          <wp:inline wp14:editId="62328F39" wp14:anchorId="2E769E8B">
            <wp:extent cx="4219575" cy="1920454"/>
            <wp:effectExtent l="0" t="0" r="0" b="3810"/>
            <wp:docPr id="1" name="Picture 1" title=""/>
            <wp:cNvGraphicFramePr>
              <a:graphicFrameLocks noChangeAspect="1"/>
            </wp:cNvGraphicFramePr>
            <a:graphic>
              <a:graphicData uri="http://schemas.openxmlformats.org/drawingml/2006/picture">
                <pic:pic>
                  <pic:nvPicPr>
                    <pic:cNvPr id="0" name="Picture 1"/>
                    <pic:cNvPicPr/>
                  </pic:nvPicPr>
                  <pic:blipFill>
                    <a:blip r:embed="Rdbd60c2c456748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19575" cy="1920454"/>
                    </a:xfrm>
                    <a:prstGeom prst="rect">
                      <a:avLst/>
                    </a:prstGeom>
                  </pic:spPr>
                </pic:pic>
              </a:graphicData>
            </a:graphic>
          </wp:inline>
        </w:drawing>
      </w:r>
    </w:p>
    <w:p w:rsidR="00FF3DC6" w:rsidP="00991D18" w:rsidRDefault="00FF3DC6" w14:paraId="605ABD54" w14:textId="77777777">
      <w:pPr>
        <w:pStyle w:val="body"/>
        <w:shd w:val="clear" w:color="auto" w:fill="FFFFFF"/>
        <w:spacing w:before="0" w:beforeAutospacing="0" w:after="150" w:afterAutospacing="0" w:line="300" w:lineRule="atLeast"/>
        <w:rPr>
          <w:rFonts w:ascii="Cambria" w:hAnsi="Cambria" w:cs="Arial"/>
          <w:b/>
          <w:color w:val="333333"/>
          <w:lang w:val="en-US"/>
        </w:rPr>
      </w:pPr>
    </w:p>
    <w:p w:rsidRPr="00ED0A0B" w:rsidR="00991D18" w:rsidP="00991D18" w:rsidRDefault="00991D18" w14:paraId="76DA0EC4" w14:textId="3F7AAD64">
      <w:pPr>
        <w:pStyle w:val="body"/>
        <w:shd w:val="clear" w:color="auto" w:fill="FFFFFF"/>
        <w:spacing w:before="0" w:beforeAutospacing="0" w:after="150" w:afterAutospacing="0" w:line="300" w:lineRule="atLeast"/>
        <w:rPr>
          <w:rFonts w:ascii="Cambria" w:hAnsi="Cambria" w:cs="Arial"/>
          <w:b/>
          <w:color w:val="333333"/>
          <w:lang w:val="en-US"/>
        </w:rPr>
      </w:pPr>
      <w:r>
        <w:rPr>
          <w:rFonts w:ascii="Cambria" w:hAnsi="Cambria" w:cs="Arial"/>
          <w:b/>
          <w:color w:val="333333"/>
          <w:lang w:val="en-US"/>
        </w:rPr>
        <w:t>Buckton Fields</w:t>
      </w:r>
      <w:r w:rsidRPr="00ED0A0B">
        <w:rPr>
          <w:rFonts w:ascii="Cambria" w:hAnsi="Cambria" w:cs="Arial"/>
          <w:b/>
          <w:color w:val="333333"/>
          <w:lang w:val="en-US"/>
        </w:rPr>
        <w:t xml:space="preserve"> Primary School</w:t>
      </w:r>
    </w:p>
    <w:p w:rsidRPr="00ED0A0B" w:rsidR="00991D18" w:rsidP="00991D18" w:rsidRDefault="00991D18" w14:paraId="26757AF4" w14:textId="1020B3AC">
      <w:pPr>
        <w:pStyle w:val="body"/>
        <w:shd w:val="clear" w:color="auto" w:fill="FFFFFF"/>
        <w:spacing w:before="0" w:beforeAutospacing="0" w:after="150" w:afterAutospacing="0" w:line="300" w:lineRule="atLeast"/>
        <w:rPr>
          <w:rFonts w:ascii="Cambria" w:hAnsi="Cambria" w:cs="Arial"/>
          <w:color w:val="333333"/>
        </w:rPr>
      </w:pPr>
      <w:r>
        <w:rPr>
          <w:rFonts w:ascii="Cambria" w:hAnsi="Cambria" w:cs="Arial"/>
          <w:color w:val="333333"/>
          <w:lang w:val="en-US"/>
        </w:rPr>
        <w:t xml:space="preserve">Buckton Fields Primary School is part of the Preston Hedge’s Academy Trust. </w:t>
      </w:r>
      <w:r w:rsidRPr="00ED0A0B">
        <w:rPr>
          <w:rFonts w:ascii="Cambria" w:hAnsi="Cambria" w:cs="Arial"/>
          <w:color w:val="333333"/>
          <w:lang w:val="en-US"/>
        </w:rPr>
        <w:t xml:space="preserve">This school </w:t>
      </w:r>
      <w:r>
        <w:rPr>
          <w:rFonts w:ascii="Cambria" w:hAnsi="Cambria" w:cs="Arial"/>
          <w:color w:val="333333"/>
          <w:lang w:val="en-US"/>
        </w:rPr>
        <w:t>is</w:t>
      </w:r>
      <w:r w:rsidRPr="00ED0A0B">
        <w:rPr>
          <w:rFonts w:ascii="Cambria" w:hAnsi="Cambria" w:cs="Arial"/>
          <w:color w:val="333333"/>
          <w:lang w:val="en-US"/>
        </w:rPr>
        <w:t xml:space="preserve"> the </w:t>
      </w:r>
      <w:r>
        <w:rPr>
          <w:rFonts w:ascii="Cambria" w:hAnsi="Cambria" w:cs="Arial"/>
          <w:color w:val="333333"/>
          <w:lang w:val="en-US"/>
        </w:rPr>
        <w:t xml:space="preserve">fourth </w:t>
      </w:r>
      <w:r w:rsidRPr="00ED0A0B">
        <w:rPr>
          <w:rFonts w:ascii="Cambria" w:hAnsi="Cambria" w:cs="Arial"/>
          <w:color w:val="333333"/>
          <w:lang w:val="en-US"/>
        </w:rPr>
        <w:t>school in our trust, alongside Preston Hedge’s Primary School</w:t>
      </w:r>
      <w:r>
        <w:rPr>
          <w:rFonts w:ascii="Cambria" w:hAnsi="Cambria" w:cs="Arial"/>
          <w:color w:val="333333"/>
          <w:lang w:val="en-US"/>
        </w:rPr>
        <w:t>, Pineham Barns Primary School and Parklands Primary School</w:t>
      </w:r>
      <w:r w:rsidRPr="00ED0A0B">
        <w:rPr>
          <w:rFonts w:ascii="Cambria" w:hAnsi="Cambria" w:cs="Arial"/>
          <w:color w:val="333333"/>
          <w:lang w:val="en-US"/>
        </w:rPr>
        <w:t>.</w:t>
      </w:r>
    </w:p>
    <w:p w:rsidR="008E409E" w:rsidP="00991D18" w:rsidRDefault="00991D18" w14:paraId="49561450" w14:textId="7CF9B99F">
      <w:pPr>
        <w:pStyle w:val="body"/>
        <w:shd w:val="clear" w:color="auto" w:fill="FFFFFF"/>
        <w:spacing w:before="0" w:beforeAutospacing="0" w:after="150" w:afterAutospacing="0" w:line="300" w:lineRule="atLeast"/>
        <w:rPr>
          <w:rFonts w:ascii="Cambria" w:hAnsi="Cambria" w:cs="Arial"/>
          <w:color w:val="333333"/>
        </w:rPr>
      </w:pPr>
      <w:r>
        <w:rPr>
          <w:rFonts w:ascii="Cambria" w:hAnsi="Cambria" w:cs="Arial"/>
          <w:color w:val="333333"/>
          <w:lang w:val="en-US"/>
        </w:rPr>
        <w:t>Buckton Fields Primary School is</w:t>
      </w:r>
      <w:r w:rsidRPr="00ED0A0B">
        <w:rPr>
          <w:rFonts w:ascii="Cambria" w:hAnsi="Cambria" w:cs="Arial"/>
          <w:color w:val="333333"/>
          <w:lang w:val="en-US"/>
        </w:rPr>
        <w:t xml:space="preserve"> founded on the Trust’s key principles of Fun, Creativity and Achievement, whilst having its own unique curriculum, values, ethos and leadership.</w:t>
      </w:r>
    </w:p>
    <w:p w:rsidR="00814FE1" w:rsidP="00991D18" w:rsidRDefault="00814FE1" w14:paraId="1B3CC00F" w14:textId="77777777">
      <w:pPr>
        <w:pStyle w:val="body"/>
        <w:shd w:val="clear" w:color="auto" w:fill="FFFFFF"/>
        <w:spacing w:before="0" w:beforeAutospacing="0" w:after="150" w:afterAutospacing="0" w:line="300" w:lineRule="atLeast"/>
        <w:rPr>
          <w:rFonts w:ascii="Cambria" w:hAnsi="Cambria" w:cs="Arial"/>
          <w:color w:val="333333"/>
        </w:rPr>
      </w:pPr>
    </w:p>
    <w:p w:rsidRPr="008E409E" w:rsidR="008E409E" w:rsidP="008E409E" w:rsidRDefault="008E409E" w14:paraId="2FB0E41B" w14:textId="77777777">
      <w:pPr>
        <w:spacing w:after="0" w:line="240" w:lineRule="auto"/>
        <w:jc w:val="both"/>
        <w:rPr>
          <w:rFonts w:ascii="Cambria" w:hAnsi="Cambria" w:eastAsia="Times New Roman" w:cs="Arial"/>
          <w:b/>
          <w:sz w:val="24"/>
          <w:szCs w:val="24"/>
          <w:lang w:eastAsia="en-GB"/>
        </w:rPr>
      </w:pPr>
      <w:r w:rsidRPr="008E409E">
        <w:rPr>
          <w:rFonts w:ascii="Cambria" w:hAnsi="Cambria" w:eastAsia="Times New Roman" w:cs="Arial"/>
          <w:b/>
          <w:sz w:val="24"/>
          <w:szCs w:val="24"/>
          <w:lang w:eastAsia="en-GB"/>
        </w:rPr>
        <w:t>Admissions Numbers</w:t>
      </w:r>
    </w:p>
    <w:p w:rsidRPr="008E409E" w:rsidR="008E409E" w:rsidP="008E409E" w:rsidRDefault="008E409E" w14:paraId="302BA98A" w14:textId="77777777">
      <w:pPr>
        <w:spacing w:after="0" w:line="240" w:lineRule="auto"/>
        <w:jc w:val="both"/>
        <w:rPr>
          <w:rFonts w:ascii="Cambria" w:hAnsi="Cambria" w:eastAsia="Times New Roman" w:cs="Arial"/>
          <w:b/>
          <w:sz w:val="24"/>
          <w:szCs w:val="24"/>
          <w:lang w:eastAsia="en-GB"/>
        </w:rPr>
      </w:pPr>
    </w:p>
    <w:p w:rsidR="00814FE1" w:rsidP="008E409E" w:rsidRDefault="008E409E" w14:paraId="3CCF7B05" w14:textId="3118FB4F">
      <w:pPr>
        <w:spacing w:after="0" w:line="240" w:lineRule="auto"/>
        <w:jc w:val="both"/>
        <w:rPr>
          <w:rFonts w:ascii="Cambria" w:hAnsi="Cambria" w:eastAsia="Times New Roman" w:cs="Times New Roman"/>
          <w:sz w:val="24"/>
          <w:szCs w:val="24"/>
        </w:rPr>
      </w:pPr>
      <w:r w:rsidRPr="008E409E">
        <w:rPr>
          <w:rFonts w:ascii="Cambria" w:hAnsi="Cambria" w:eastAsia="Times New Roman" w:cs="Arial"/>
          <w:sz w:val="24"/>
          <w:szCs w:val="24"/>
        </w:rPr>
        <w:t>The school has an admission number for September 20</w:t>
      </w:r>
      <w:r>
        <w:rPr>
          <w:rFonts w:ascii="Cambria" w:hAnsi="Cambria" w:eastAsia="Times New Roman" w:cs="Arial"/>
          <w:sz w:val="24"/>
          <w:szCs w:val="24"/>
        </w:rPr>
        <w:t>2</w:t>
      </w:r>
      <w:r w:rsidR="00EA46B5">
        <w:rPr>
          <w:rFonts w:ascii="Cambria" w:hAnsi="Cambria" w:eastAsia="Times New Roman" w:cs="Arial"/>
          <w:sz w:val="24"/>
          <w:szCs w:val="24"/>
        </w:rPr>
        <w:t>1</w:t>
      </w:r>
      <w:r w:rsidRPr="008E409E">
        <w:rPr>
          <w:rFonts w:ascii="Cambria" w:hAnsi="Cambria" w:eastAsia="Times New Roman" w:cs="Arial"/>
          <w:sz w:val="24"/>
          <w:szCs w:val="24"/>
        </w:rPr>
        <w:t xml:space="preserve"> of 60 </w:t>
      </w:r>
      <w:r w:rsidRPr="008E409E">
        <w:rPr>
          <w:rFonts w:ascii="Cambria" w:hAnsi="Cambria" w:eastAsia="Times New Roman" w:cs="Times New Roman"/>
          <w:sz w:val="24"/>
          <w:szCs w:val="24"/>
        </w:rPr>
        <w:t xml:space="preserve">for entry into Reception. </w:t>
      </w:r>
    </w:p>
    <w:p w:rsidR="00814FE1" w:rsidP="008E409E" w:rsidRDefault="00814FE1" w14:paraId="5B66E3D8" w14:textId="135301EC">
      <w:pPr>
        <w:spacing w:after="0" w:line="240" w:lineRule="auto"/>
        <w:jc w:val="both"/>
        <w:rPr>
          <w:rFonts w:ascii="Cambria" w:hAnsi="Cambria" w:eastAsia="Times New Roman" w:cs="Times New Roman"/>
          <w:sz w:val="24"/>
          <w:szCs w:val="24"/>
        </w:rPr>
      </w:pPr>
    </w:p>
    <w:p w:rsidR="008E409E" w:rsidP="008E409E" w:rsidRDefault="008E409E" w14:paraId="1613E2C9" w14:textId="7F50D777">
      <w:pPr>
        <w:spacing w:after="0" w:line="240" w:lineRule="auto"/>
        <w:jc w:val="both"/>
        <w:rPr>
          <w:rFonts w:ascii="Cambria" w:hAnsi="Cambria" w:eastAsia="Times New Roman" w:cs="Times New Roman"/>
          <w:sz w:val="24"/>
          <w:szCs w:val="24"/>
        </w:rPr>
      </w:pPr>
      <w:r w:rsidRPr="008E409E">
        <w:rPr>
          <w:rFonts w:ascii="Cambria" w:hAnsi="Cambria" w:eastAsia="Times New Roman" w:cs="Times New Roman"/>
          <w:sz w:val="24"/>
          <w:szCs w:val="24"/>
        </w:rPr>
        <w:t xml:space="preserve">The school will admit this number each year if there are sufficient applications.  Where fewer applications than the Published Admission Number for the relevant year group are received the Academy Trust will offer places at the school to all those who have applied. </w:t>
      </w:r>
    </w:p>
    <w:p w:rsidRPr="008E409E" w:rsidR="008E409E" w:rsidP="008E409E" w:rsidRDefault="008E409E" w14:paraId="38BBD085" w14:textId="77777777">
      <w:pPr>
        <w:spacing w:after="0" w:line="240" w:lineRule="auto"/>
        <w:jc w:val="both"/>
        <w:rPr>
          <w:rFonts w:ascii="Cambria" w:hAnsi="Cambria" w:eastAsia="Times New Roman" w:cs="Arial"/>
          <w:sz w:val="24"/>
          <w:szCs w:val="24"/>
        </w:rPr>
      </w:pPr>
    </w:p>
    <w:p w:rsidR="008E409E" w:rsidP="008E409E" w:rsidRDefault="008E409E" w14:paraId="65B8B51B" w14:textId="466F5469">
      <w:pPr>
        <w:spacing w:after="0" w:line="240" w:lineRule="auto"/>
        <w:jc w:val="both"/>
        <w:rPr>
          <w:rFonts w:ascii="Cambria" w:hAnsi="Cambria" w:eastAsia="Times New Roman" w:cs="Arial"/>
          <w:b/>
          <w:sz w:val="24"/>
          <w:szCs w:val="24"/>
          <w:lang w:eastAsia="en-GB"/>
        </w:rPr>
      </w:pPr>
      <w:r w:rsidRPr="008E409E">
        <w:rPr>
          <w:rFonts w:ascii="Cambria" w:hAnsi="Cambria" w:eastAsia="Times New Roman" w:cs="Arial"/>
          <w:b/>
          <w:sz w:val="24"/>
          <w:szCs w:val="24"/>
          <w:lang w:eastAsia="en-GB"/>
        </w:rPr>
        <w:t>Application Process</w:t>
      </w:r>
    </w:p>
    <w:p w:rsidR="008E409E" w:rsidP="008E409E" w:rsidRDefault="008E409E" w14:paraId="38061364" w14:textId="5C22B599">
      <w:pPr>
        <w:spacing w:after="0" w:line="240" w:lineRule="auto"/>
        <w:jc w:val="both"/>
        <w:rPr>
          <w:rFonts w:ascii="Cambria" w:hAnsi="Cambria" w:eastAsia="Times New Roman" w:cs="Arial"/>
          <w:b/>
          <w:sz w:val="24"/>
          <w:szCs w:val="24"/>
          <w:lang w:eastAsia="en-GB"/>
        </w:rPr>
      </w:pPr>
    </w:p>
    <w:p w:rsidRPr="008E409E" w:rsidR="008E409E" w:rsidP="008E409E" w:rsidRDefault="008E409E" w14:paraId="3A9D995B" w14:textId="1941BC4F">
      <w:pPr>
        <w:spacing w:after="0" w:line="240" w:lineRule="auto"/>
        <w:jc w:val="both"/>
        <w:rPr>
          <w:rFonts w:ascii="Cambria" w:hAnsi="Cambria" w:eastAsia="Times New Roman" w:cs="Arial"/>
          <w:sz w:val="24"/>
          <w:szCs w:val="24"/>
          <w:lang w:eastAsia="en-GB"/>
        </w:rPr>
      </w:pPr>
      <w:r>
        <w:rPr>
          <w:rFonts w:ascii="Cambria" w:hAnsi="Cambria" w:eastAsia="Times New Roman" w:cs="Arial"/>
          <w:sz w:val="24"/>
          <w:szCs w:val="24"/>
          <w:lang w:eastAsia="en-GB"/>
        </w:rPr>
        <w:t xml:space="preserve">The Academy Trust will process applications outside the normal local authority process </w:t>
      </w:r>
      <w:r w:rsidRPr="0014789E">
        <w:rPr>
          <w:rFonts w:ascii="Cambria" w:hAnsi="Cambria" w:eastAsia="Times New Roman" w:cs="Arial"/>
          <w:sz w:val="24"/>
          <w:szCs w:val="24"/>
          <w:lang w:eastAsia="en-GB"/>
        </w:rPr>
        <w:t>for co-ordinating school offers. This means you will need to complete your LA common application form for your other choices of school in addition to a separate application for this school.</w:t>
      </w:r>
    </w:p>
    <w:p w:rsidRPr="0014789E" w:rsidR="008E409E" w:rsidRDefault="008E409E" w14:paraId="7CC4EA26" w14:textId="3C2F3C7D">
      <w:pPr>
        <w:divId w:val="1074356829"/>
        <w:rPr>
          <w:rFonts w:ascii="Cambria" w:hAnsi="Cambria" w:cs="Arial"/>
          <w:sz w:val="24"/>
          <w:szCs w:val="24"/>
        </w:rPr>
      </w:pPr>
    </w:p>
    <w:p w:rsidRPr="0014789E" w:rsidR="008E409E" w:rsidRDefault="008E409E" w14:paraId="7B305B54" w14:textId="0F0189BC">
      <w:pPr>
        <w:divId w:val="1074356829"/>
        <w:rPr>
          <w:rFonts w:ascii="Cambria" w:hAnsi="Cambria" w:cs="Arial"/>
          <w:sz w:val="24"/>
          <w:szCs w:val="24"/>
        </w:rPr>
      </w:pPr>
      <w:r w:rsidRPr="0014789E">
        <w:rPr>
          <w:rFonts w:ascii="Cambria" w:hAnsi="Cambria" w:cs="Arial"/>
          <w:sz w:val="24"/>
          <w:szCs w:val="24"/>
        </w:rPr>
        <w:t>Applications for the school should be sent to</w:t>
      </w:r>
      <w:r w:rsidR="00185AFE">
        <w:rPr>
          <w:rFonts w:ascii="Calibri" w:hAnsi="Calibri" w:cs="Calibri"/>
          <w:color w:val="000000"/>
          <w:shd w:val="clear" w:color="auto" w:fill="FFFFFF"/>
        </w:rPr>
        <w:t xml:space="preserve"> the Trust </w:t>
      </w:r>
      <w:r w:rsidRPr="0014789E">
        <w:rPr>
          <w:rFonts w:ascii="Cambria" w:hAnsi="Cambria" w:cs="Arial"/>
          <w:sz w:val="24"/>
          <w:szCs w:val="24"/>
        </w:rPr>
        <w:t>at the following e-mail</w:t>
      </w:r>
      <w:r w:rsidRPr="0014789E" w:rsidR="0014789E">
        <w:rPr>
          <w:rFonts w:ascii="Cambria" w:hAnsi="Cambria" w:cs="Arial"/>
          <w:sz w:val="24"/>
          <w:szCs w:val="24"/>
        </w:rPr>
        <w:t xml:space="preserve"> </w:t>
      </w:r>
      <w:hyperlink w:history="1" r:id="rId9">
        <w:r w:rsidRPr="00185AFE" w:rsidR="00185AFE">
          <w:rPr>
            <w:rStyle w:val="Hyperlink"/>
            <w:rFonts w:ascii="Cambria" w:hAnsi="Cambria" w:cs="Calibri"/>
            <w:sz w:val="24"/>
            <w:szCs w:val="24"/>
            <w:shd w:val="clear" w:color="auto" w:fill="FFFFFF"/>
          </w:rPr>
          <w:t>enquiries@buckton.school</w:t>
        </w:r>
      </w:hyperlink>
      <w:r w:rsidR="00185AFE">
        <w:rPr>
          <w:rFonts w:ascii="Calibri" w:hAnsi="Calibri" w:cs="Calibri"/>
          <w:color w:val="000000"/>
          <w:shd w:val="clear" w:color="auto" w:fill="FFFFFF"/>
        </w:rPr>
        <w:t xml:space="preserve"> </w:t>
      </w:r>
      <w:r w:rsidRPr="0014789E" w:rsidR="0014789E">
        <w:rPr>
          <w:rFonts w:ascii="Cambria" w:hAnsi="Cambria" w:cs="Arial"/>
          <w:sz w:val="24"/>
          <w:szCs w:val="24"/>
        </w:rPr>
        <w:t>or posted to the following address.</w:t>
      </w:r>
    </w:p>
    <w:p w:rsidRPr="0014789E" w:rsidR="008E409E" w:rsidP="0014789E" w:rsidRDefault="008E409E" w14:paraId="077651DE" w14:textId="17CB758B">
      <w:pPr>
        <w:spacing w:after="0"/>
        <w:divId w:val="1074356829"/>
        <w:rPr>
          <w:rFonts w:ascii="Cambria" w:hAnsi="Cambria" w:cs="Arial"/>
          <w:sz w:val="24"/>
          <w:szCs w:val="24"/>
        </w:rPr>
      </w:pPr>
      <w:r w:rsidRPr="0014789E">
        <w:rPr>
          <w:rFonts w:ascii="Cambria" w:hAnsi="Cambria" w:cs="Arial"/>
          <w:sz w:val="24"/>
          <w:szCs w:val="24"/>
        </w:rPr>
        <w:t>Preston Hedge’s Primary School</w:t>
      </w:r>
    </w:p>
    <w:p w:rsidRPr="0014789E" w:rsidR="008E409E" w:rsidP="0014789E" w:rsidRDefault="008E409E" w14:paraId="7369176E" w14:textId="5BF39079">
      <w:pPr>
        <w:spacing w:after="0"/>
        <w:divId w:val="1074356829"/>
        <w:rPr>
          <w:rFonts w:ascii="Cambria" w:hAnsi="Cambria" w:cs="Arial"/>
          <w:sz w:val="24"/>
          <w:szCs w:val="24"/>
        </w:rPr>
      </w:pPr>
      <w:r w:rsidRPr="0014789E">
        <w:rPr>
          <w:rFonts w:ascii="Cambria" w:hAnsi="Cambria" w:cs="Arial"/>
          <w:sz w:val="24"/>
          <w:szCs w:val="24"/>
        </w:rPr>
        <w:t>Wootton Hope Drive</w:t>
      </w:r>
    </w:p>
    <w:p w:rsidRPr="0014789E" w:rsidR="008E409E" w:rsidP="0014789E" w:rsidRDefault="008E409E" w14:paraId="29FA61FA" w14:textId="38E84A1F">
      <w:pPr>
        <w:spacing w:after="0"/>
        <w:divId w:val="1074356829"/>
        <w:rPr>
          <w:rFonts w:ascii="Cambria" w:hAnsi="Cambria" w:cs="Arial"/>
          <w:sz w:val="24"/>
          <w:szCs w:val="24"/>
        </w:rPr>
      </w:pPr>
      <w:r w:rsidRPr="0014789E">
        <w:rPr>
          <w:rFonts w:ascii="Cambria" w:hAnsi="Cambria" w:cs="Arial"/>
          <w:sz w:val="24"/>
          <w:szCs w:val="24"/>
        </w:rPr>
        <w:t>Northampton</w:t>
      </w:r>
    </w:p>
    <w:p w:rsidR="008E409E" w:rsidP="0014789E" w:rsidRDefault="008E409E" w14:paraId="4D6F3AF2" w14:textId="45A19B6E">
      <w:pPr>
        <w:spacing w:after="0"/>
        <w:divId w:val="1074356829"/>
        <w:rPr>
          <w:rFonts w:ascii="Cambria" w:hAnsi="Cambria" w:cs="Arial"/>
          <w:sz w:val="24"/>
          <w:szCs w:val="24"/>
        </w:rPr>
      </w:pPr>
      <w:r w:rsidRPr="0014789E">
        <w:rPr>
          <w:rFonts w:ascii="Cambria" w:hAnsi="Cambria" w:cs="Arial"/>
          <w:sz w:val="24"/>
          <w:szCs w:val="24"/>
        </w:rPr>
        <w:t>NN4 6BU</w:t>
      </w:r>
    </w:p>
    <w:p w:rsidRPr="0014789E" w:rsidR="0014789E" w:rsidP="0014789E" w:rsidRDefault="0014789E" w14:paraId="63D49211" w14:textId="77777777">
      <w:pPr>
        <w:spacing w:after="0"/>
        <w:divId w:val="1074356829"/>
        <w:rPr>
          <w:rFonts w:ascii="Cambria" w:hAnsi="Cambria" w:cs="Arial"/>
          <w:sz w:val="24"/>
          <w:szCs w:val="24"/>
        </w:rPr>
      </w:pPr>
    </w:p>
    <w:p w:rsidR="0014789E" w:rsidRDefault="0014789E" w14:paraId="519B6886" w14:textId="3489B158">
      <w:pPr>
        <w:divId w:val="1074356829"/>
        <w:rPr>
          <w:rFonts w:ascii="Cambria" w:hAnsi="Cambria" w:cs="Arial"/>
          <w:sz w:val="24"/>
          <w:szCs w:val="24"/>
        </w:rPr>
      </w:pPr>
      <w:r w:rsidRPr="0014789E">
        <w:rPr>
          <w:rFonts w:ascii="Cambria" w:hAnsi="Cambria" w:cs="Arial"/>
          <w:sz w:val="24"/>
          <w:szCs w:val="24"/>
        </w:rPr>
        <w:lastRenderedPageBreak/>
        <w:t xml:space="preserve">The closing date for applications is </w:t>
      </w:r>
      <w:r w:rsidR="00EA46B5">
        <w:rPr>
          <w:rFonts w:ascii="Cambria" w:hAnsi="Cambria" w:cs="Arial"/>
          <w:sz w:val="24"/>
          <w:szCs w:val="24"/>
        </w:rPr>
        <w:t xml:space="preserve">Friday </w:t>
      </w:r>
      <w:r w:rsidR="0042336A">
        <w:rPr>
          <w:rFonts w:ascii="Cambria" w:hAnsi="Cambria" w:cs="Arial"/>
          <w:sz w:val="24"/>
          <w:szCs w:val="24"/>
        </w:rPr>
        <w:t>15</w:t>
      </w:r>
      <w:r w:rsidRPr="0042336A" w:rsidR="0042336A">
        <w:rPr>
          <w:rFonts w:ascii="Cambria" w:hAnsi="Cambria" w:cs="Arial"/>
          <w:sz w:val="24"/>
          <w:szCs w:val="24"/>
          <w:vertAlign w:val="superscript"/>
        </w:rPr>
        <w:t>th</w:t>
      </w:r>
      <w:r w:rsidR="0042336A">
        <w:rPr>
          <w:rFonts w:ascii="Cambria" w:hAnsi="Cambria" w:cs="Arial"/>
          <w:sz w:val="24"/>
          <w:szCs w:val="24"/>
        </w:rPr>
        <w:t xml:space="preserve"> </w:t>
      </w:r>
      <w:r w:rsidRPr="0014789E">
        <w:rPr>
          <w:rFonts w:ascii="Cambria" w:hAnsi="Cambria" w:cs="Arial"/>
          <w:sz w:val="24"/>
          <w:szCs w:val="24"/>
        </w:rPr>
        <w:t>January 202</w:t>
      </w:r>
      <w:r w:rsidR="00EA46B5">
        <w:rPr>
          <w:rFonts w:ascii="Cambria" w:hAnsi="Cambria" w:cs="Arial"/>
          <w:sz w:val="24"/>
          <w:szCs w:val="24"/>
        </w:rPr>
        <w:t>1</w:t>
      </w:r>
      <w:r w:rsidRPr="0014789E">
        <w:rPr>
          <w:rFonts w:ascii="Cambria" w:hAnsi="Cambria" w:cs="Arial"/>
          <w:sz w:val="24"/>
          <w:szCs w:val="24"/>
        </w:rPr>
        <w:t xml:space="preserve"> at </w:t>
      </w:r>
      <w:r w:rsidR="00EA46B5">
        <w:rPr>
          <w:rFonts w:ascii="Cambria" w:hAnsi="Cambria" w:cs="Arial"/>
          <w:sz w:val="24"/>
          <w:szCs w:val="24"/>
        </w:rPr>
        <w:t>4</w:t>
      </w:r>
      <w:r w:rsidRPr="0014789E">
        <w:rPr>
          <w:rFonts w:ascii="Cambria" w:hAnsi="Cambria" w:cs="Arial"/>
          <w:sz w:val="24"/>
          <w:szCs w:val="24"/>
        </w:rPr>
        <w:t>pm.</w:t>
      </w:r>
    </w:p>
    <w:p w:rsidR="00A030D8" w:rsidRDefault="00A030D8" w14:paraId="0C3B2603" w14:textId="77777777">
      <w:pPr>
        <w:divId w:val="1074356829"/>
        <w:rPr>
          <w:rFonts w:ascii="Cambria" w:hAnsi="Cambria" w:cs="Arial"/>
          <w:sz w:val="24"/>
          <w:szCs w:val="24"/>
        </w:rPr>
      </w:pPr>
    </w:p>
    <w:p w:rsidR="0014789E" w:rsidRDefault="0014789E" w14:paraId="7AA4E229" w14:textId="0D9E2BF1">
      <w:pPr>
        <w:divId w:val="1074356829"/>
        <w:rPr>
          <w:rFonts w:ascii="Cambria" w:hAnsi="Cambria" w:cs="Arial"/>
          <w:sz w:val="24"/>
          <w:szCs w:val="24"/>
        </w:rPr>
      </w:pPr>
      <w:r>
        <w:rPr>
          <w:rFonts w:ascii="Cambria" w:hAnsi="Cambria" w:cs="Arial"/>
          <w:sz w:val="24"/>
          <w:szCs w:val="24"/>
        </w:rPr>
        <w:t xml:space="preserve">Offers will be made on </w:t>
      </w:r>
      <w:r w:rsidR="0042336A">
        <w:rPr>
          <w:rFonts w:ascii="Cambria" w:hAnsi="Cambria" w:cs="Arial"/>
          <w:sz w:val="24"/>
          <w:szCs w:val="24"/>
        </w:rPr>
        <w:t>Thursday 16</w:t>
      </w:r>
      <w:r w:rsidR="00185AFE">
        <w:rPr>
          <w:rFonts w:ascii="Cambria" w:hAnsi="Cambria" w:cs="Arial"/>
          <w:sz w:val="24"/>
          <w:szCs w:val="24"/>
        </w:rPr>
        <w:t>t</w:t>
      </w:r>
      <w:r w:rsidR="0042336A">
        <w:rPr>
          <w:rFonts w:ascii="Cambria" w:hAnsi="Cambria" w:cs="Arial"/>
          <w:sz w:val="24"/>
          <w:szCs w:val="24"/>
        </w:rPr>
        <w:t>h</w:t>
      </w:r>
      <w:r>
        <w:rPr>
          <w:rFonts w:ascii="Cambria" w:hAnsi="Cambria" w:cs="Arial"/>
          <w:sz w:val="24"/>
          <w:szCs w:val="24"/>
        </w:rPr>
        <w:t xml:space="preserve"> April 202</w:t>
      </w:r>
      <w:r w:rsidR="00EA46B5">
        <w:rPr>
          <w:rFonts w:ascii="Cambria" w:hAnsi="Cambria" w:cs="Arial"/>
          <w:sz w:val="24"/>
          <w:szCs w:val="24"/>
        </w:rPr>
        <w:t>1</w:t>
      </w:r>
      <w:r>
        <w:rPr>
          <w:rFonts w:ascii="Cambria" w:hAnsi="Cambria" w:cs="Arial"/>
          <w:sz w:val="24"/>
          <w:szCs w:val="24"/>
        </w:rPr>
        <w:t xml:space="preserve"> from 9am.</w:t>
      </w:r>
      <w:r w:rsidR="00A030D8">
        <w:rPr>
          <w:rFonts w:ascii="Cambria" w:hAnsi="Cambria" w:cs="Arial"/>
          <w:sz w:val="24"/>
          <w:szCs w:val="24"/>
        </w:rPr>
        <w:t xml:space="preserve"> If we have not entered into a funding agreement with the Secretary of State opening the school by that date, they will be conditional offers and will be confirmed once we have a signed funding agreement.</w:t>
      </w:r>
    </w:p>
    <w:p w:rsidR="00A030D8" w:rsidRDefault="00A030D8" w14:paraId="3201ABE7" w14:textId="527D1788">
      <w:pPr>
        <w:rPr>
          <w:rFonts w:ascii="Cambria" w:hAnsi="Cambria"/>
          <w:sz w:val="24"/>
          <w:szCs w:val="24"/>
        </w:rPr>
      </w:pPr>
      <w:r w:rsidRPr="00A030D8">
        <w:rPr>
          <w:rFonts w:ascii="Cambria" w:hAnsi="Cambria"/>
          <w:sz w:val="24"/>
          <w:szCs w:val="24"/>
        </w:rPr>
        <w:t>The application form can be obtained via the school website</w:t>
      </w:r>
      <w:r>
        <w:rPr>
          <w:rFonts w:ascii="Cambria" w:hAnsi="Cambria"/>
          <w:sz w:val="24"/>
          <w:szCs w:val="24"/>
        </w:rPr>
        <w:t xml:space="preserve"> </w:t>
      </w:r>
    </w:p>
    <w:p w:rsidR="00185AFE" w:rsidRDefault="00185AFE" w14:paraId="23FC8F6E" w14:textId="77777777">
      <w:pPr>
        <w:rPr>
          <w:rFonts w:ascii="Cambria" w:hAnsi="Cambria"/>
          <w:sz w:val="24"/>
          <w:szCs w:val="24"/>
        </w:rPr>
      </w:pPr>
    </w:p>
    <w:p w:rsidR="00A030D8" w:rsidP="00A030D8" w:rsidRDefault="00A030D8" w14:paraId="1DA756A4" w14:textId="77777777">
      <w:pPr>
        <w:spacing w:after="0" w:line="240" w:lineRule="auto"/>
        <w:jc w:val="both"/>
        <w:rPr>
          <w:rFonts w:ascii="Cambria" w:hAnsi="Cambria" w:eastAsia="Times New Roman" w:cs="Arial"/>
          <w:b/>
          <w:sz w:val="24"/>
          <w:szCs w:val="24"/>
          <w:lang w:eastAsia="en-GB"/>
        </w:rPr>
      </w:pPr>
    </w:p>
    <w:p w:rsidRPr="00A030D8" w:rsidR="00A030D8" w:rsidP="00A030D8" w:rsidRDefault="00A030D8" w14:paraId="18ECF19B" w14:textId="38A499A6">
      <w:pPr>
        <w:spacing w:after="0" w:line="240" w:lineRule="auto"/>
        <w:jc w:val="both"/>
        <w:rPr>
          <w:rFonts w:ascii="Cambria" w:hAnsi="Cambria" w:eastAsia="Times New Roman" w:cs="Arial"/>
          <w:b/>
          <w:sz w:val="24"/>
          <w:szCs w:val="24"/>
          <w:lang w:eastAsia="en-GB"/>
        </w:rPr>
      </w:pPr>
      <w:r w:rsidRPr="00A030D8">
        <w:rPr>
          <w:rFonts w:ascii="Cambria" w:hAnsi="Cambria" w:eastAsia="Times New Roman" w:cs="Arial"/>
          <w:b/>
          <w:sz w:val="24"/>
          <w:szCs w:val="24"/>
          <w:lang w:eastAsia="en-GB"/>
        </w:rPr>
        <w:t>Oversubscription Criteria</w:t>
      </w:r>
    </w:p>
    <w:p w:rsidRPr="00A030D8" w:rsidR="00A030D8" w:rsidP="00A030D8" w:rsidRDefault="00A030D8" w14:paraId="54FD90E3" w14:textId="77777777">
      <w:pPr>
        <w:spacing w:after="0" w:line="240" w:lineRule="auto"/>
        <w:jc w:val="both"/>
        <w:rPr>
          <w:rFonts w:ascii="Cambria" w:hAnsi="Cambria" w:eastAsia="Times New Roman" w:cs="Arial"/>
          <w:b/>
          <w:sz w:val="24"/>
          <w:szCs w:val="24"/>
          <w:lang w:eastAsia="en-GB"/>
        </w:rPr>
      </w:pPr>
    </w:p>
    <w:p w:rsidRPr="003860B6" w:rsidR="00A030D8" w:rsidP="00A030D8" w:rsidRDefault="00A030D8" w14:paraId="1EAC3C8B" w14:textId="19524CC2">
      <w:pPr>
        <w:spacing w:after="0" w:line="240" w:lineRule="auto"/>
        <w:jc w:val="both"/>
        <w:rPr>
          <w:rFonts w:ascii="Cambria" w:hAnsi="Cambria" w:eastAsia="Times New Roman" w:cs="Arial"/>
          <w:sz w:val="24"/>
          <w:szCs w:val="24"/>
          <w:shd w:val="clear" w:color="auto" w:fill="FFFFFF"/>
          <w:lang w:eastAsia="en-GB"/>
        </w:rPr>
      </w:pPr>
      <w:r w:rsidRPr="00A030D8">
        <w:rPr>
          <w:rFonts w:ascii="Cambria" w:hAnsi="Cambria" w:eastAsia="Times New Roman" w:cs="Arial"/>
          <w:sz w:val="24"/>
          <w:szCs w:val="24"/>
          <w:shd w:val="clear" w:color="auto" w:fill="FFFFFF"/>
          <w:lang w:eastAsia="en-GB"/>
        </w:rPr>
        <w:t>When the school is oversubscribed after the admission of pupils with an Education, Health and Care Plan naming the school, priority for admission will be given to those children who meet the criteria set out below in priority order</w:t>
      </w:r>
      <w:r w:rsidRPr="003860B6">
        <w:rPr>
          <w:rFonts w:ascii="Cambria" w:hAnsi="Cambria" w:eastAsia="Times New Roman" w:cs="Arial"/>
          <w:sz w:val="24"/>
          <w:szCs w:val="24"/>
          <w:shd w:val="clear" w:color="auto" w:fill="FFFFFF"/>
          <w:lang w:eastAsia="en-GB"/>
        </w:rPr>
        <w:t>.</w:t>
      </w:r>
    </w:p>
    <w:p w:rsidRPr="003860B6" w:rsidR="003860B6" w:rsidP="00A030D8" w:rsidRDefault="003860B6" w14:paraId="212C65BA" w14:textId="3F4756C7">
      <w:pPr>
        <w:spacing w:after="0" w:line="240" w:lineRule="auto"/>
        <w:jc w:val="both"/>
        <w:rPr>
          <w:rFonts w:ascii="Cambria" w:hAnsi="Cambria" w:eastAsia="Times New Roman" w:cs="Arial"/>
          <w:sz w:val="24"/>
          <w:szCs w:val="24"/>
          <w:shd w:val="clear" w:color="auto" w:fill="FFFFFF"/>
          <w:lang w:eastAsia="en-GB"/>
        </w:rPr>
      </w:pPr>
    </w:p>
    <w:p w:rsidR="003860B6" w:rsidP="003860B6" w:rsidRDefault="003860B6" w14:paraId="7852A3F9" w14:textId="0B881D59">
      <w:pPr>
        <w:pStyle w:val="ListParagraph"/>
        <w:numPr>
          <w:ilvl w:val="0"/>
          <w:numId w:val="4"/>
        </w:numPr>
        <w:spacing w:after="120" w:line="240" w:lineRule="auto"/>
        <w:jc w:val="both"/>
        <w:rPr>
          <w:rFonts w:ascii="Cambria" w:hAnsi="Cambria" w:cs="Arial"/>
          <w:sz w:val="24"/>
          <w:shd w:val="clear" w:color="auto" w:fill="FFFFFF"/>
        </w:rPr>
      </w:pPr>
      <w:r w:rsidRPr="003860B6">
        <w:rPr>
          <w:rFonts w:ascii="Cambria" w:hAnsi="Cambria" w:cs="Arial"/>
          <w:sz w:val="24"/>
          <w:shd w:val="clear" w:color="auto" w:fill="FFFFFF"/>
        </w:rPr>
        <w:t>Looked after children and children who were previously looked after but immediately after being looked after became subject to adoption, a child arrangements order, or a special guardianship order</w:t>
      </w:r>
      <w:r w:rsidR="00954374">
        <w:rPr>
          <w:rStyle w:val="FootnoteReference"/>
          <w:rFonts w:ascii="Cambria" w:hAnsi="Cambria" w:cs="Arial"/>
          <w:sz w:val="24"/>
          <w:shd w:val="clear" w:color="auto" w:fill="FFFFFF"/>
        </w:rPr>
        <w:footnoteReference w:id="1"/>
      </w:r>
      <w:r w:rsidRPr="003860B6">
        <w:rPr>
          <w:rFonts w:ascii="Cambria" w:hAnsi="Cambria" w:cs="Arial"/>
          <w:sz w:val="24"/>
          <w:shd w:val="clear" w:color="auto" w:fill="FFFFFF"/>
        </w:rPr>
        <w:t>.</w:t>
      </w:r>
    </w:p>
    <w:p w:rsidRPr="00277735" w:rsidR="00277735" w:rsidP="00277735" w:rsidRDefault="00277735" w14:paraId="52865AE9" w14:textId="51BCAA71">
      <w:pPr>
        <w:numPr>
          <w:ilvl w:val="0"/>
          <w:numId w:val="4"/>
        </w:numPr>
        <w:shd w:val="clear" w:color="auto" w:fill="FFFFFF"/>
        <w:spacing w:after="0" w:line="240" w:lineRule="auto"/>
        <w:contextualSpacing/>
        <w:rPr>
          <w:rFonts w:ascii="Cambria" w:hAnsi="Cambria" w:cs="Arial"/>
          <w:color w:val="000000"/>
          <w:szCs w:val="24"/>
        </w:rPr>
      </w:pPr>
      <w:r w:rsidRPr="00277735">
        <w:rPr>
          <w:rFonts w:ascii="Cambria" w:hAnsi="Cambria" w:cs="Arial"/>
          <w:color w:val="000000"/>
          <w:szCs w:val="24"/>
        </w:rPr>
        <w:t>Pupils with a brother or sister continuing at the school at the time of admission of the child.</w:t>
      </w:r>
    </w:p>
    <w:p w:rsidRPr="003860B6" w:rsidR="003860B6" w:rsidP="003860B6" w:rsidRDefault="003860B6" w14:paraId="29CFCF9C" w14:textId="69250DEB">
      <w:pPr>
        <w:numPr>
          <w:ilvl w:val="0"/>
          <w:numId w:val="4"/>
        </w:numPr>
        <w:shd w:val="clear" w:color="auto" w:fill="FFFFFF"/>
        <w:spacing w:before="100" w:beforeAutospacing="1" w:after="120" w:line="321" w:lineRule="atLeast"/>
        <w:rPr>
          <w:rFonts w:ascii="Cambria" w:hAnsi="Cambria" w:cs="Arial"/>
          <w:sz w:val="24"/>
          <w:szCs w:val="24"/>
        </w:rPr>
      </w:pPr>
      <w:r w:rsidRPr="003860B6">
        <w:rPr>
          <w:rFonts w:ascii="Cambria" w:hAnsi="Cambria" w:cs="Arial"/>
          <w:sz w:val="24"/>
          <w:szCs w:val="24"/>
          <w:shd w:val="clear" w:color="auto" w:fill="FFFFFF"/>
        </w:rPr>
        <w:t xml:space="preserve">Pupils </w:t>
      </w:r>
      <w:r>
        <w:rPr>
          <w:rFonts w:ascii="Cambria" w:hAnsi="Cambria" w:cs="Arial"/>
          <w:sz w:val="24"/>
          <w:szCs w:val="24"/>
          <w:shd w:val="clear" w:color="auto" w:fill="FFFFFF"/>
        </w:rPr>
        <w:t>w</w:t>
      </w:r>
      <w:r w:rsidRPr="003860B6">
        <w:rPr>
          <w:rFonts w:ascii="Cambria" w:hAnsi="Cambria" w:cs="Arial"/>
          <w:sz w:val="24"/>
          <w:szCs w:val="24"/>
          <w:shd w:val="clear" w:color="auto" w:fill="FFFFFF"/>
        </w:rPr>
        <w:t>ho live close</w:t>
      </w:r>
      <w:r w:rsidR="00A822E6">
        <w:rPr>
          <w:rFonts w:ascii="Cambria" w:hAnsi="Cambria" w:cs="Arial"/>
          <w:sz w:val="24"/>
          <w:szCs w:val="24"/>
          <w:shd w:val="clear" w:color="auto" w:fill="FFFFFF"/>
        </w:rPr>
        <w:t>s</w:t>
      </w:r>
      <w:r w:rsidR="006A16FA">
        <w:rPr>
          <w:rFonts w:ascii="Cambria" w:hAnsi="Cambria" w:cs="Arial"/>
          <w:sz w:val="24"/>
          <w:szCs w:val="24"/>
          <w:shd w:val="clear" w:color="auto" w:fill="FFFFFF"/>
        </w:rPr>
        <w:t>t</w:t>
      </w:r>
      <w:r w:rsidRPr="003860B6">
        <w:rPr>
          <w:rFonts w:ascii="Cambria" w:hAnsi="Cambria" w:cs="Arial"/>
          <w:sz w:val="24"/>
          <w:szCs w:val="24"/>
          <w:shd w:val="clear" w:color="auto" w:fill="FFFFFF"/>
        </w:rPr>
        <w:t xml:space="preserve"> to the school on a straight</w:t>
      </w:r>
      <w:r>
        <w:rPr>
          <w:rFonts w:ascii="Cambria" w:hAnsi="Cambria" w:cs="Arial"/>
          <w:sz w:val="24"/>
          <w:szCs w:val="24"/>
          <w:shd w:val="clear" w:color="auto" w:fill="FFFFFF"/>
        </w:rPr>
        <w:t>-</w:t>
      </w:r>
      <w:r w:rsidRPr="003860B6">
        <w:rPr>
          <w:rFonts w:ascii="Cambria" w:hAnsi="Cambria" w:cs="Arial"/>
          <w:sz w:val="24"/>
          <w:szCs w:val="24"/>
          <w:shd w:val="clear" w:color="auto" w:fill="FFFFFF"/>
        </w:rPr>
        <w:t>line basis and liv</w:t>
      </w:r>
      <w:r>
        <w:rPr>
          <w:rFonts w:ascii="Cambria" w:hAnsi="Cambria" w:cs="Arial"/>
          <w:sz w:val="24"/>
          <w:szCs w:val="24"/>
          <w:shd w:val="clear" w:color="auto" w:fill="FFFFFF"/>
        </w:rPr>
        <w:t>e</w:t>
      </w:r>
      <w:r w:rsidRPr="003860B6">
        <w:rPr>
          <w:rFonts w:ascii="Cambria" w:hAnsi="Cambria" w:cs="Arial"/>
          <w:sz w:val="24"/>
          <w:szCs w:val="24"/>
          <w:shd w:val="clear" w:color="auto" w:fill="FFFFFF"/>
        </w:rPr>
        <w:t xml:space="preserve"> within the defined area.</w:t>
      </w:r>
    </w:p>
    <w:p w:rsidR="003860B6" w:rsidP="003860B6" w:rsidRDefault="003860B6" w14:paraId="21D68035" w14:textId="09AEA9B9">
      <w:pPr>
        <w:pStyle w:val="ListParagraph"/>
        <w:numPr>
          <w:ilvl w:val="0"/>
          <w:numId w:val="4"/>
        </w:numPr>
        <w:spacing w:after="120" w:line="240" w:lineRule="auto"/>
        <w:jc w:val="both"/>
        <w:rPr>
          <w:rFonts w:ascii="Cambria" w:hAnsi="Cambria" w:cs="Arial"/>
          <w:sz w:val="24"/>
          <w:shd w:val="clear" w:color="auto" w:fill="FFFFFF"/>
        </w:rPr>
      </w:pPr>
      <w:r>
        <w:rPr>
          <w:rFonts w:ascii="Cambria" w:hAnsi="Cambria" w:cs="Arial"/>
          <w:sz w:val="24"/>
          <w:shd w:val="clear" w:color="auto" w:fill="FFFFFF"/>
        </w:rPr>
        <w:t>Other children.</w:t>
      </w:r>
    </w:p>
    <w:p w:rsidR="003860B6" w:rsidP="003860B6" w:rsidRDefault="003860B6" w14:paraId="785C6FEB" w14:textId="6440CA6C">
      <w:pPr>
        <w:pStyle w:val="ListParagraph"/>
        <w:numPr>
          <w:ilvl w:val="0"/>
          <w:numId w:val="0"/>
        </w:numPr>
        <w:spacing w:after="120" w:line="240" w:lineRule="auto"/>
        <w:ind w:left="720"/>
        <w:jc w:val="both"/>
        <w:rPr>
          <w:rFonts w:ascii="Cambria" w:hAnsi="Cambria" w:cs="Arial"/>
          <w:sz w:val="24"/>
          <w:shd w:val="clear" w:color="auto" w:fill="FFFFFF"/>
        </w:rPr>
      </w:pPr>
    </w:p>
    <w:p w:rsidR="006A16FA" w:rsidP="006A16FA" w:rsidRDefault="006A16FA" w14:paraId="7260CAFE" w14:textId="30178F6D">
      <w:pPr>
        <w:shd w:val="clear" w:color="auto" w:fill="FFFFFF"/>
        <w:spacing w:after="0" w:line="321" w:lineRule="atLeast"/>
        <w:rPr>
          <w:rFonts w:ascii="Cambria" w:hAnsi="Cambria" w:eastAsia="Times New Roman" w:cs="Helvetica"/>
          <w:color w:val="000000"/>
          <w:sz w:val="24"/>
          <w:szCs w:val="24"/>
          <w:lang w:eastAsia="en-GB"/>
        </w:rPr>
      </w:pPr>
      <w:r w:rsidRPr="006A16FA">
        <w:rPr>
          <w:rFonts w:ascii="Cambria" w:hAnsi="Cambria" w:eastAsia="Times New Roman" w:cs="Helvetica"/>
          <w:b/>
          <w:bCs/>
          <w:color w:val="000000"/>
          <w:sz w:val="24"/>
          <w:szCs w:val="24"/>
          <w:lang w:eastAsia="en-GB"/>
        </w:rPr>
        <w:t>Please note</w:t>
      </w:r>
      <w:r w:rsidRPr="006A16FA">
        <w:rPr>
          <w:rFonts w:ascii="Cambria" w:hAnsi="Cambria" w:eastAsia="Times New Roman" w:cs="Helvetica"/>
          <w:color w:val="000000"/>
          <w:sz w:val="24"/>
          <w:szCs w:val="24"/>
          <w:lang w:eastAsia="en-GB"/>
        </w:rPr>
        <w:t xml:space="preserve">: The defined area is </w:t>
      </w:r>
      <w:r>
        <w:rPr>
          <w:rFonts w:ascii="Cambria" w:hAnsi="Cambria" w:eastAsia="Times New Roman" w:cs="Helvetica"/>
          <w:color w:val="000000"/>
          <w:sz w:val="24"/>
          <w:szCs w:val="24"/>
          <w:lang w:eastAsia="en-GB"/>
        </w:rPr>
        <w:t xml:space="preserve">the area within the Buckton Fields Housing development marked on the admissions map </w:t>
      </w:r>
      <w:r w:rsidR="00277735">
        <w:rPr>
          <w:rFonts w:ascii="Cambria" w:hAnsi="Cambria" w:eastAsia="Times New Roman" w:cs="Helvetica"/>
          <w:color w:val="000000"/>
          <w:sz w:val="24"/>
          <w:szCs w:val="24"/>
          <w:lang w:eastAsia="en-GB"/>
        </w:rPr>
        <w:t>by a red boundary.</w:t>
      </w:r>
    </w:p>
    <w:p w:rsidR="006A16FA" w:rsidP="006A16FA" w:rsidRDefault="006A16FA" w14:paraId="1EE95A5F" w14:textId="793CB730">
      <w:pPr>
        <w:shd w:val="clear" w:color="auto" w:fill="FFFFFF"/>
        <w:spacing w:after="0" w:line="321" w:lineRule="atLeast"/>
        <w:rPr>
          <w:rFonts w:ascii="Cambria" w:hAnsi="Cambria" w:eastAsia="Times New Roman" w:cs="Helvetica"/>
          <w:color w:val="000000"/>
          <w:sz w:val="24"/>
          <w:szCs w:val="24"/>
          <w:lang w:eastAsia="en-GB"/>
        </w:rPr>
      </w:pPr>
    </w:p>
    <w:p w:rsidRPr="006A16FA" w:rsidR="006A16FA" w:rsidP="006A16FA" w:rsidRDefault="006A16FA" w14:paraId="215EAD09" w14:textId="77777777">
      <w:pPr>
        <w:shd w:val="clear" w:color="auto" w:fill="FFFFFF"/>
        <w:spacing w:after="0" w:line="321" w:lineRule="atLeast"/>
        <w:jc w:val="both"/>
        <w:rPr>
          <w:rFonts w:ascii="Cambria" w:hAnsi="Cambria" w:eastAsia="Times New Roman" w:cs="Arial"/>
          <w:b/>
          <w:color w:val="000000"/>
          <w:sz w:val="24"/>
          <w:szCs w:val="24"/>
          <w:lang w:eastAsia="en-GB"/>
        </w:rPr>
      </w:pPr>
      <w:r w:rsidRPr="006A16FA">
        <w:rPr>
          <w:rFonts w:ascii="Cambria" w:hAnsi="Cambria" w:eastAsia="Times New Roman" w:cs="Arial"/>
          <w:b/>
          <w:color w:val="000000"/>
          <w:sz w:val="24"/>
          <w:szCs w:val="24"/>
          <w:lang w:eastAsia="en-GB"/>
        </w:rPr>
        <w:t>Tie Break Criteria</w:t>
      </w:r>
    </w:p>
    <w:p w:rsidRPr="006A16FA" w:rsidR="006A16FA" w:rsidP="006A16FA" w:rsidRDefault="006A16FA" w14:paraId="4820F64E" w14:textId="037F2119">
      <w:pPr>
        <w:spacing w:after="0" w:line="240" w:lineRule="auto"/>
        <w:jc w:val="both"/>
        <w:rPr>
          <w:rFonts w:ascii="Cambria" w:hAnsi="Cambria" w:eastAsia="Times New Roman" w:cs="Times New Roman"/>
          <w:sz w:val="24"/>
          <w:szCs w:val="24"/>
          <w:lang w:eastAsia="en-GB"/>
        </w:rPr>
      </w:pPr>
      <w:r w:rsidRPr="006A16FA" w:rsidR="006A16FA">
        <w:rPr>
          <w:rFonts w:ascii="Cambria" w:hAnsi="Cambria" w:eastAsia="Times New Roman" w:cs="Arial"/>
          <w:color w:val="000000"/>
          <w:sz w:val="24"/>
          <w:szCs w:val="24"/>
          <w:shd w:val="clear" w:color="auto" w:fill="FFFFFF"/>
          <w:lang w:eastAsia="en-GB"/>
        </w:rPr>
        <w:t xml:space="preserve">If </w:t>
      </w:r>
      <w:r w:rsidR="00C23D5D">
        <w:rPr>
          <w:rFonts w:ascii="Cambria" w:hAnsi="Cambria" w:eastAsia="Times New Roman" w:cs="Arial"/>
          <w:color w:val="000000"/>
          <w:sz w:val="24"/>
          <w:szCs w:val="24"/>
          <w:shd w:val="clear" w:color="auto" w:fill="FFFFFF"/>
          <w:lang w:eastAsia="en-GB"/>
        </w:rPr>
        <w:t>in criterion 2-</w:t>
      </w:r>
      <w:r w:rsidR="0E9E08F1">
        <w:rPr>
          <w:rFonts w:ascii="Cambria" w:hAnsi="Cambria" w:eastAsia="Times New Roman" w:cs="Arial"/>
          <w:color w:val="000000"/>
          <w:sz w:val="24"/>
          <w:szCs w:val="24"/>
          <w:shd w:val="clear" w:color="auto" w:fill="FFFFFF"/>
          <w:lang w:eastAsia="en-GB"/>
        </w:rPr>
        <w:t>4</w:t>
      </w:r>
      <w:r w:rsidR="00C23D5D">
        <w:rPr>
          <w:rFonts w:ascii="Cambria" w:hAnsi="Cambria" w:eastAsia="Times New Roman" w:cs="Arial"/>
          <w:color w:val="000000"/>
          <w:sz w:val="24"/>
          <w:szCs w:val="24"/>
          <w:shd w:val="clear" w:color="auto" w:fill="FFFFFF"/>
          <w:lang w:eastAsia="en-GB"/>
        </w:rPr>
        <w:t xml:space="preserve"> above a tie-break is necessary to determine which child is admitted the child living</w:t>
      </w:r>
      <w:r w:rsidRPr="006A16FA" w:rsidR="006A16FA">
        <w:rPr>
          <w:rFonts w:ascii="Cambria" w:hAnsi="Cambria" w:eastAsia="Times New Roman" w:cs="Arial"/>
          <w:color w:val="000000"/>
          <w:sz w:val="24"/>
          <w:szCs w:val="24"/>
          <w:shd w:val="clear" w:color="auto" w:fill="FFFFFF"/>
          <w:lang w:eastAsia="en-GB"/>
        </w:rPr>
        <w:t xml:space="preserve"> closest to the school on a straight</w:t>
      </w:r>
      <w:r w:rsidR="006A16FA">
        <w:rPr>
          <w:rFonts w:ascii="Cambria" w:hAnsi="Cambria" w:eastAsia="Times New Roman" w:cs="Arial"/>
          <w:color w:val="000000"/>
          <w:sz w:val="24"/>
          <w:szCs w:val="24"/>
          <w:shd w:val="clear" w:color="auto" w:fill="FFFFFF"/>
          <w:lang w:eastAsia="en-GB"/>
        </w:rPr>
        <w:t>-</w:t>
      </w:r>
      <w:r w:rsidRPr="006A16FA" w:rsidR="006A16FA">
        <w:rPr>
          <w:rFonts w:ascii="Cambria" w:hAnsi="Cambria" w:eastAsia="Times New Roman" w:cs="Arial"/>
          <w:color w:val="000000"/>
          <w:sz w:val="24"/>
          <w:szCs w:val="24"/>
          <w:shd w:val="clear" w:color="auto" w:fill="FFFFFF"/>
          <w:lang w:eastAsia="en-GB"/>
        </w:rPr>
        <w:t>line basis</w:t>
      </w:r>
      <w:r w:rsidR="00C23D5D">
        <w:rPr>
          <w:rFonts w:ascii="Cambria" w:hAnsi="Cambria" w:eastAsia="Times New Roman" w:cs="Arial"/>
          <w:color w:val="000000"/>
          <w:sz w:val="24"/>
          <w:szCs w:val="24"/>
          <w:shd w:val="clear" w:color="auto" w:fill="FFFFFF"/>
          <w:lang w:eastAsia="en-GB"/>
        </w:rPr>
        <w:t xml:space="preserve"> will be given priority for admission</w:t>
      </w:r>
      <w:r w:rsidRPr="006A16FA" w:rsidR="006A16FA">
        <w:rPr>
          <w:rFonts w:ascii="Cambria" w:hAnsi="Cambria" w:eastAsia="Times New Roman" w:cs="Arial"/>
          <w:color w:val="000000"/>
          <w:sz w:val="24"/>
          <w:szCs w:val="24"/>
          <w:shd w:val="clear" w:color="auto" w:fill="FFFFFF"/>
          <w:lang w:eastAsia="en-GB"/>
        </w:rPr>
        <w:t xml:space="preserve">.  </w:t>
      </w:r>
      <w:r w:rsidR="006A16FA">
        <w:rPr>
          <w:rFonts w:ascii="Cambria" w:hAnsi="Cambria" w:eastAsia="Times New Roman" w:cs="Arial"/>
          <w:color w:val="000000"/>
          <w:sz w:val="24"/>
          <w:szCs w:val="24"/>
          <w:shd w:val="clear" w:color="auto" w:fill="FFFFFF"/>
          <w:lang w:eastAsia="en-GB"/>
        </w:rPr>
        <w:t>The Academy Trust</w:t>
      </w:r>
      <w:r w:rsidRPr="006A16FA" w:rsidR="006A16FA">
        <w:rPr>
          <w:rFonts w:ascii="Cambria" w:hAnsi="Cambria" w:eastAsia="Times New Roman" w:cs="Arial"/>
          <w:color w:val="000000"/>
          <w:sz w:val="24"/>
          <w:szCs w:val="24"/>
          <w:shd w:val="clear" w:color="auto" w:fill="FFFFFF"/>
          <w:lang w:eastAsia="en-GB"/>
        </w:rPr>
        <w:t xml:space="preserve"> will undertake </w:t>
      </w:r>
      <w:r w:rsidR="006A16FA">
        <w:rPr>
          <w:rFonts w:ascii="Cambria" w:hAnsi="Cambria" w:eastAsia="Times New Roman" w:cs="Arial"/>
          <w:color w:val="000000"/>
          <w:sz w:val="24"/>
          <w:szCs w:val="24"/>
          <w:shd w:val="clear" w:color="auto" w:fill="FFFFFF"/>
          <w:lang w:eastAsia="en-GB"/>
        </w:rPr>
        <w:t xml:space="preserve">the appropriate </w:t>
      </w:r>
      <w:r w:rsidRPr="006A16FA" w:rsidR="006A16FA">
        <w:rPr>
          <w:rFonts w:ascii="Cambria" w:hAnsi="Cambria" w:eastAsia="Times New Roman" w:cs="Arial"/>
          <w:color w:val="000000"/>
          <w:sz w:val="24"/>
          <w:szCs w:val="24"/>
          <w:shd w:val="clear" w:color="auto" w:fill="FFFFFF"/>
          <w:lang w:eastAsia="en-GB"/>
        </w:rPr>
        <w:t>measurements</w:t>
      </w:r>
      <w:r w:rsidR="006A16FA">
        <w:rPr>
          <w:rFonts w:ascii="Cambria" w:hAnsi="Cambria" w:eastAsia="Times New Roman" w:cs="Arial"/>
          <w:color w:val="000000"/>
          <w:sz w:val="24"/>
          <w:szCs w:val="24"/>
          <w:shd w:val="clear" w:color="auto" w:fill="FFFFFF"/>
          <w:lang w:eastAsia="en-GB"/>
        </w:rPr>
        <w:t xml:space="preserve">. </w:t>
      </w:r>
      <w:r w:rsidRPr="006A16FA" w:rsidR="006A16FA">
        <w:rPr>
          <w:rFonts w:ascii="Cambria" w:hAnsi="Cambria" w:eastAsia="Times New Roman" w:cs="Times New Roman"/>
          <w:sz w:val="24"/>
          <w:szCs w:val="24"/>
          <w:lang w:eastAsia="en-GB"/>
        </w:rPr>
        <w:t>Distances are measured from the address point of your home to the address point of the school on a straight</w:t>
      </w:r>
      <w:r w:rsidR="006A16FA">
        <w:rPr>
          <w:rFonts w:ascii="Cambria" w:hAnsi="Cambria" w:eastAsia="Times New Roman" w:cs="Times New Roman"/>
          <w:sz w:val="24"/>
          <w:szCs w:val="24"/>
          <w:lang w:eastAsia="en-GB"/>
        </w:rPr>
        <w:t>-</w:t>
      </w:r>
      <w:r w:rsidRPr="006A16FA" w:rsidR="006A16FA">
        <w:rPr>
          <w:rFonts w:ascii="Cambria" w:hAnsi="Cambria" w:eastAsia="Times New Roman" w:cs="Times New Roman"/>
          <w:sz w:val="24"/>
          <w:szCs w:val="24"/>
          <w:lang w:eastAsia="en-GB"/>
        </w:rPr>
        <w:t xml:space="preserve">line basis, using a geographical information system. Each address has a unique address point established by the most valuable elements from the National Land and Property </w:t>
      </w:r>
      <w:proofErr w:type="spellStart"/>
      <w:r w:rsidRPr="006A16FA" w:rsidR="006A16FA">
        <w:rPr>
          <w:rFonts w:ascii="Cambria" w:hAnsi="Cambria" w:eastAsia="Times New Roman" w:cs="Times New Roman"/>
          <w:sz w:val="24"/>
          <w:szCs w:val="24"/>
          <w:lang w:eastAsia="en-GB"/>
        </w:rPr>
        <w:t>Gazeteer</w:t>
      </w:r>
      <w:proofErr w:type="spellEnd"/>
      <w:r w:rsidRPr="006A16FA" w:rsidR="006A16FA">
        <w:rPr>
          <w:rFonts w:ascii="Cambria" w:hAnsi="Cambria" w:eastAsia="Times New Roman" w:cs="Times New Roman"/>
          <w:sz w:val="24"/>
          <w:szCs w:val="24"/>
          <w:lang w:eastAsia="en-GB"/>
        </w:rPr>
        <w:t xml:space="preserve"> (NPLG), Ordnance Survey Master Map, Royal Mail Postal Address File and The Valuation Office Agency. The address point for a property does not change. </w:t>
      </w:r>
    </w:p>
    <w:p w:rsidRPr="006A16FA" w:rsidR="006A16FA" w:rsidP="006A16FA" w:rsidRDefault="006A16FA" w14:paraId="3395E57B" w14:textId="77777777">
      <w:pPr>
        <w:spacing w:after="0" w:line="240" w:lineRule="auto"/>
        <w:jc w:val="both"/>
        <w:rPr>
          <w:rFonts w:ascii="Cambria" w:hAnsi="Cambria" w:eastAsia="Times New Roman" w:cs="Times New Roman"/>
          <w:sz w:val="24"/>
          <w:szCs w:val="24"/>
          <w:lang w:eastAsia="en-GB"/>
        </w:rPr>
      </w:pPr>
    </w:p>
    <w:p w:rsidR="006A16FA" w:rsidP="006A16FA" w:rsidRDefault="006A16FA" w14:paraId="46B986C9" w14:textId="77777777">
      <w:pPr>
        <w:spacing w:after="0" w:line="240" w:lineRule="auto"/>
        <w:jc w:val="both"/>
        <w:rPr>
          <w:rFonts w:ascii="Cambria" w:hAnsi="Cambria" w:eastAsia="Times New Roman" w:cs="Times New Roman"/>
          <w:sz w:val="24"/>
          <w:szCs w:val="24"/>
          <w:lang w:eastAsia="en-GB"/>
        </w:rPr>
      </w:pPr>
      <w:r w:rsidRPr="006A16FA">
        <w:rPr>
          <w:rFonts w:ascii="Cambria" w:hAnsi="Cambria" w:eastAsia="Times New Roman" w:cs="Times New Roman"/>
          <w:sz w:val="24"/>
          <w:szCs w:val="24"/>
          <w:lang w:eastAsia="en-GB"/>
        </w:rPr>
        <w:lastRenderedPageBreak/>
        <w:t>Where two or more children share a priority for a place in criterion 2 –</w:t>
      </w:r>
      <w:r>
        <w:rPr>
          <w:rFonts w:ascii="Cambria" w:hAnsi="Cambria" w:eastAsia="Times New Roman" w:cs="Times New Roman"/>
          <w:sz w:val="24"/>
          <w:szCs w:val="24"/>
          <w:lang w:eastAsia="en-GB"/>
        </w:rPr>
        <w:t>3</w:t>
      </w:r>
      <w:r w:rsidRPr="006A16FA">
        <w:rPr>
          <w:rFonts w:ascii="Cambria" w:hAnsi="Cambria" w:eastAsia="Times New Roman" w:cs="Times New Roman"/>
          <w:sz w:val="24"/>
          <w:szCs w:val="24"/>
          <w:lang w:eastAsia="en-GB"/>
        </w:rPr>
        <w:t xml:space="preserve"> above, e.g. where two children live equidistant from the school, these places will be allocated using random allocation undertaken by an independent body.  </w:t>
      </w:r>
    </w:p>
    <w:p w:rsidR="006A16FA" w:rsidP="006A16FA" w:rsidRDefault="006A16FA" w14:paraId="561AC19B" w14:textId="77777777">
      <w:pPr>
        <w:spacing w:after="0" w:line="240" w:lineRule="auto"/>
        <w:jc w:val="both"/>
        <w:rPr>
          <w:rFonts w:ascii="Cambria" w:hAnsi="Cambria" w:eastAsia="Times New Roman" w:cs="Times New Roman"/>
          <w:sz w:val="24"/>
          <w:szCs w:val="24"/>
          <w:lang w:eastAsia="en-GB"/>
        </w:rPr>
      </w:pPr>
    </w:p>
    <w:p w:rsidRPr="006A16FA" w:rsidR="006A16FA" w:rsidP="006A16FA" w:rsidRDefault="006A16FA" w14:paraId="18915CAE" w14:textId="5674B398">
      <w:pPr>
        <w:spacing w:after="0" w:line="240" w:lineRule="auto"/>
        <w:jc w:val="both"/>
        <w:rPr>
          <w:rFonts w:ascii="Cambria" w:hAnsi="Cambria" w:eastAsia="Times New Roman" w:cs="Times New Roman"/>
          <w:i/>
          <w:sz w:val="24"/>
          <w:szCs w:val="24"/>
          <w:lang w:eastAsia="en-GB"/>
        </w:rPr>
      </w:pPr>
      <w:r w:rsidRPr="006A16FA">
        <w:rPr>
          <w:rFonts w:ascii="Cambria" w:hAnsi="Cambria" w:eastAsia="Times New Roman" w:cs="Times New Roman"/>
          <w:sz w:val="24"/>
          <w:szCs w:val="24"/>
          <w:lang w:eastAsia="en-GB"/>
        </w:rPr>
        <w:t>However, if children of multiple births are tied for the final place those siblings will be admitted over PAN as permitted by infant class size rules</w:t>
      </w:r>
    </w:p>
    <w:p w:rsidR="006A16FA" w:rsidP="006A16FA" w:rsidRDefault="006A16FA" w14:paraId="294CB3FC" w14:textId="77777777">
      <w:pPr>
        <w:shd w:val="clear" w:color="auto" w:fill="FFFFFF"/>
        <w:spacing w:after="0" w:line="321" w:lineRule="atLeast"/>
        <w:rPr>
          <w:rFonts w:ascii="Cambria" w:hAnsi="Cambria" w:eastAsia="Times New Roman" w:cs="Helvetica"/>
          <w:color w:val="000000"/>
          <w:sz w:val="24"/>
          <w:szCs w:val="24"/>
          <w:lang w:eastAsia="en-GB"/>
        </w:rPr>
      </w:pPr>
    </w:p>
    <w:p w:rsidR="006A16FA" w:rsidP="006A16FA" w:rsidRDefault="006A16FA" w14:paraId="75A59A5F" w14:textId="6D202C3D">
      <w:pPr>
        <w:shd w:val="clear" w:color="auto" w:fill="FFFFFF"/>
        <w:spacing w:after="0" w:line="321" w:lineRule="atLeast"/>
        <w:rPr>
          <w:rFonts w:ascii="Cambria" w:hAnsi="Cambria" w:eastAsia="Times New Roman" w:cs="Helvetica"/>
          <w:color w:val="000000"/>
          <w:sz w:val="24"/>
          <w:szCs w:val="24"/>
          <w:lang w:eastAsia="en-GB"/>
        </w:rPr>
      </w:pPr>
    </w:p>
    <w:p w:rsidRPr="009B2F08" w:rsidR="009B2F08" w:rsidP="009B2F08" w:rsidRDefault="009B2F08" w14:paraId="6C803F2D" w14:textId="77777777">
      <w:pPr>
        <w:shd w:val="clear" w:color="auto" w:fill="FFFFFF"/>
        <w:spacing w:after="0" w:line="321" w:lineRule="atLeast"/>
        <w:jc w:val="both"/>
        <w:rPr>
          <w:rFonts w:ascii="Cambria" w:hAnsi="Cambria" w:eastAsia="Times New Roman" w:cs="Arial"/>
          <w:b/>
          <w:color w:val="000000"/>
          <w:sz w:val="24"/>
          <w:szCs w:val="24"/>
          <w:lang w:eastAsia="en-GB"/>
        </w:rPr>
      </w:pPr>
      <w:r w:rsidRPr="009B2F08">
        <w:rPr>
          <w:rFonts w:ascii="Cambria" w:hAnsi="Cambria" w:eastAsia="Times New Roman" w:cs="Arial"/>
          <w:b/>
          <w:color w:val="000000"/>
          <w:sz w:val="24"/>
          <w:szCs w:val="24"/>
          <w:lang w:eastAsia="en-GB"/>
        </w:rPr>
        <w:t>Late Applications</w:t>
      </w:r>
    </w:p>
    <w:p w:rsidR="009B2F08" w:rsidP="009B2F08" w:rsidRDefault="009B2F08" w14:paraId="0F049E2E" w14:textId="4AD44603">
      <w:pPr>
        <w:spacing w:after="0" w:line="240" w:lineRule="auto"/>
        <w:jc w:val="both"/>
        <w:rPr>
          <w:rFonts w:ascii="Cambria" w:hAnsi="Cambria" w:eastAsia="Times New Roman" w:cs="Times New Roman"/>
          <w:sz w:val="24"/>
          <w:szCs w:val="24"/>
        </w:rPr>
      </w:pPr>
      <w:r w:rsidRPr="009B2F08">
        <w:rPr>
          <w:rFonts w:ascii="Cambria" w:hAnsi="Cambria" w:eastAsia="Times New Roman" w:cs="Times New Roman"/>
          <w:sz w:val="24"/>
          <w:szCs w:val="24"/>
        </w:rPr>
        <w:t>All applications received by the school</w:t>
      </w:r>
      <w:r w:rsidRPr="009B2F08">
        <w:rPr>
          <w:rFonts w:ascii="Cambria" w:hAnsi="Cambria" w:eastAsia="Times New Roman" w:cs="Times New Roman"/>
          <w:b/>
          <w:sz w:val="24"/>
          <w:szCs w:val="24"/>
          <w:lang w:eastAsia="en-GB"/>
        </w:rPr>
        <w:t xml:space="preserve"> </w:t>
      </w:r>
      <w:r w:rsidRPr="009B2F08">
        <w:rPr>
          <w:rFonts w:ascii="Cambria" w:hAnsi="Cambria" w:eastAsia="Times New Roman" w:cs="Times New Roman"/>
          <w:sz w:val="24"/>
          <w:szCs w:val="24"/>
          <w:lang w:eastAsia="en-GB"/>
        </w:rPr>
        <w:t>a</w:t>
      </w:r>
      <w:r w:rsidRPr="009B2F08">
        <w:rPr>
          <w:rFonts w:ascii="Cambria" w:hAnsi="Cambria" w:eastAsia="Times New Roman" w:cs="Times New Roman"/>
          <w:sz w:val="24"/>
          <w:szCs w:val="24"/>
        </w:rPr>
        <w:t xml:space="preserve">fter the deadline will </w:t>
      </w:r>
      <w:proofErr w:type="gramStart"/>
      <w:r w:rsidRPr="009B2F08">
        <w:rPr>
          <w:rFonts w:ascii="Cambria" w:hAnsi="Cambria" w:eastAsia="Times New Roman" w:cs="Times New Roman"/>
          <w:sz w:val="24"/>
          <w:szCs w:val="24"/>
        </w:rPr>
        <w:t>be considered to be</w:t>
      </w:r>
      <w:proofErr w:type="gramEnd"/>
      <w:r w:rsidRPr="009B2F08">
        <w:rPr>
          <w:rFonts w:ascii="Cambria" w:hAnsi="Cambria" w:eastAsia="Times New Roman" w:cs="Times New Roman"/>
          <w:sz w:val="24"/>
          <w:szCs w:val="24"/>
        </w:rPr>
        <w:t xml:space="preserve"> late applications. Late applications will be considered after those received on time. If, following consideration of all applicants the school is oversubscribed, parents may request that their child is placed on the school’s waiting list.</w:t>
      </w:r>
    </w:p>
    <w:p w:rsidR="009B2F08" w:rsidP="009B2F08" w:rsidRDefault="009B2F08" w14:paraId="4C8EB2B0" w14:textId="1A211E16">
      <w:pPr>
        <w:spacing w:after="0" w:line="240" w:lineRule="auto"/>
        <w:jc w:val="both"/>
        <w:rPr>
          <w:rFonts w:ascii="Cambria" w:hAnsi="Cambria" w:eastAsia="Times New Roman" w:cs="Arial"/>
          <w:b/>
          <w:sz w:val="24"/>
          <w:szCs w:val="24"/>
          <w:lang w:eastAsia="en-GB"/>
        </w:rPr>
      </w:pPr>
    </w:p>
    <w:p w:rsidR="009B2F08" w:rsidP="009B2F08" w:rsidRDefault="009B2F08" w14:paraId="038BF5A8" w14:textId="2B5BE255">
      <w:pPr>
        <w:spacing w:after="0" w:line="240" w:lineRule="auto"/>
        <w:jc w:val="both"/>
        <w:rPr>
          <w:rFonts w:ascii="Cambria" w:hAnsi="Cambria" w:eastAsia="Times New Roman" w:cs="Arial"/>
          <w:b/>
          <w:sz w:val="24"/>
          <w:szCs w:val="24"/>
          <w:lang w:eastAsia="en-GB"/>
        </w:rPr>
      </w:pPr>
    </w:p>
    <w:p w:rsidR="009B2F08" w:rsidP="009B2F08" w:rsidRDefault="009B2F08" w14:paraId="0D3787C6" w14:textId="2A89BA07">
      <w:pPr>
        <w:spacing w:after="0" w:line="240" w:lineRule="auto"/>
        <w:jc w:val="both"/>
        <w:rPr>
          <w:rFonts w:ascii="Cambria" w:hAnsi="Cambria" w:eastAsia="Times New Roman" w:cs="Arial"/>
          <w:b/>
          <w:sz w:val="24"/>
          <w:szCs w:val="24"/>
          <w:lang w:eastAsia="en-GB"/>
        </w:rPr>
      </w:pPr>
    </w:p>
    <w:p w:rsidRPr="009B2F08" w:rsidR="009B2F08" w:rsidP="009B2F08" w:rsidRDefault="009B2F08" w14:paraId="58768825" w14:textId="77777777">
      <w:pPr>
        <w:shd w:val="clear" w:color="auto" w:fill="FFFFFF"/>
        <w:spacing w:after="0" w:line="321" w:lineRule="atLeast"/>
        <w:jc w:val="both"/>
        <w:rPr>
          <w:rFonts w:ascii="Cambria" w:hAnsi="Cambria" w:eastAsia="Times New Roman" w:cs="Arial"/>
          <w:b/>
          <w:color w:val="000000"/>
          <w:sz w:val="24"/>
          <w:szCs w:val="24"/>
          <w:lang w:eastAsia="en-GB"/>
        </w:rPr>
      </w:pPr>
      <w:r w:rsidRPr="009B2F08">
        <w:rPr>
          <w:rFonts w:ascii="Cambria" w:hAnsi="Cambria" w:eastAsia="Times New Roman" w:cs="Arial"/>
          <w:b/>
          <w:color w:val="000000"/>
          <w:sz w:val="24"/>
          <w:szCs w:val="24"/>
          <w:lang w:eastAsia="en-GB"/>
        </w:rPr>
        <w:t>Deferred Entry for Infants &amp; Admission of children outside their normal age group</w:t>
      </w:r>
    </w:p>
    <w:p w:rsidRPr="009B2F08" w:rsidR="009B2F08" w:rsidP="009B2F08" w:rsidRDefault="009B2F08" w14:paraId="5651DA65" w14:textId="77777777">
      <w:pPr>
        <w:shd w:val="clear" w:color="auto" w:fill="FFFFFF"/>
        <w:spacing w:after="0" w:line="321" w:lineRule="atLeast"/>
        <w:jc w:val="both"/>
        <w:rPr>
          <w:rFonts w:ascii="Cambria" w:hAnsi="Cambria" w:eastAsia="Times New Roman" w:cs="Arial"/>
          <w:b/>
          <w:color w:val="000000"/>
          <w:sz w:val="24"/>
          <w:szCs w:val="24"/>
          <w:lang w:eastAsia="en-GB"/>
        </w:rPr>
      </w:pPr>
    </w:p>
    <w:p w:rsidRPr="009B2F08" w:rsidR="009B2F08" w:rsidP="009B2F08" w:rsidRDefault="009B2F08" w14:paraId="1D3429AA" w14:textId="77777777">
      <w:pPr>
        <w:spacing w:after="0" w:line="240" w:lineRule="auto"/>
        <w:jc w:val="both"/>
        <w:rPr>
          <w:rFonts w:ascii="Cambria" w:hAnsi="Cambria" w:eastAsia="Times New Roman" w:cs="Times New Roman"/>
          <w:sz w:val="24"/>
          <w:szCs w:val="24"/>
        </w:rPr>
      </w:pPr>
      <w:r w:rsidRPr="009B2F08">
        <w:rPr>
          <w:rFonts w:ascii="Cambria" w:hAnsi="Cambria" w:eastAsia="Times New Roman" w:cs="Times New Roman"/>
          <w:sz w:val="24"/>
          <w:szCs w:val="24"/>
        </w:rPr>
        <w:t xml:space="preserve">Parents offered a place in reception for their child have a right to defer the date their child is admitted, or to take the place up part-time, until the child reaches compulsory school age. </w:t>
      </w:r>
    </w:p>
    <w:p w:rsidRPr="009B2F08" w:rsidR="009B2F08" w:rsidP="009B2F08" w:rsidRDefault="009B2F08" w14:paraId="752F117B" w14:textId="77777777">
      <w:pPr>
        <w:spacing w:after="0" w:line="240" w:lineRule="auto"/>
        <w:jc w:val="both"/>
        <w:rPr>
          <w:rFonts w:ascii="Cambria" w:hAnsi="Cambria" w:eastAsia="Times New Roman" w:cs="Times New Roman"/>
          <w:sz w:val="24"/>
          <w:szCs w:val="24"/>
        </w:rPr>
      </w:pPr>
    </w:p>
    <w:p w:rsidRPr="009B2F08" w:rsidR="009B2F08" w:rsidP="009B2F08" w:rsidRDefault="009B2F08" w14:paraId="29BE9AC3" w14:textId="77777777">
      <w:pPr>
        <w:spacing w:after="0" w:line="240" w:lineRule="auto"/>
        <w:jc w:val="both"/>
        <w:rPr>
          <w:rFonts w:ascii="Cambria" w:hAnsi="Cambria" w:eastAsia="Times New Roman" w:cs="Times New Roman"/>
          <w:sz w:val="24"/>
          <w:szCs w:val="24"/>
        </w:rPr>
      </w:pPr>
      <w:r w:rsidRPr="009B2F08">
        <w:rPr>
          <w:rFonts w:ascii="Cambria" w:hAnsi="Cambria" w:eastAsia="Times New Roman" w:cs="Times New Roman"/>
          <w:sz w:val="24"/>
          <w:szCs w:val="24"/>
        </w:rPr>
        <w:t xml:space="preserve">Places cannot be deferred beyond the beginning of the final term of the school year for which the offer was made. </w:t>
      </w:r>
    </w:p>
    <w:p w:rsidRPr="009B2F08" w:rsidR="009B2F08" w:rsidP="009B2F08" w:rsidRDefault="009B2F08" w14:paraId="10440714" w14:textId="77777777">
      <w:pPr>
        <w:spacing w:after="0" w:line="240" w:lineRule="auto"/>
        <w:jc w:val="both"/>
        <w:rPr>
          <w:rFonts w:ascii="Cambria" w:hAnsi="Cambria" w:eastAsia="Times New Roman" w:cs="Times New Roman"/>
          <w:sz w:val="24"/>
          <w:szCs w:val="24"/>
        </w:rPr>
      </w:pPr>
    </w:p>
    <w:p w:rsidRPr="009B2F08" w:rsidR="009B2F08" w:rsidP="009B2F08" w:rsidRDefault="009B2F08" w14:paraId="1CD054BF" w14:textId="77777777">
      <w:pPr>
        <w:spacing w:after="0" w:line="240" w:lineRule="auto"/>
        <w:jc w:val="both"/>
        <w:rPr>
          <w:rFonts w:ascii="Cambria" w:hAnsi="Cambria" w:eastAsia="Times New Roman" w:cs="Times New Roman"/>
          <w:sz w:val="24"/>
          <w:szCs w:val="24"/>
        </w:rPr>
      </w:pPr>
      <w:r w:rsidRPr="009B2F08">
        <w:rPr>
          <w:rFonts w:ascii="Cambria" w:hAnsi="Cambria" w:eastAsia="Times New Roman" w:cs="Times New Roman"/>
          <w:sz w:val="24"/>
          <w:szCs w:val="24"/>
        </w:rPr>
        <w:t xml:space="preserve">Children reach compulsory school age on the prescribed day following their 5th birthday (or on their fifth birthday if it falls on a prescribed day). The prescribed days are 31 August, 31 December and 31 March. </w:t>
      </w:r>
    </w:p>
    <w:p w:rsidRPr="009B2F08" w:rsidR="009B2F08" w:rsidP="009B2F08" w:rsidRDefault="009B2F08" w14:paraId="7F4FEBFD" w14:textId="77777777">
      <w:pPr>
        <w:shd w:val="clear" w:color="auto" w:fill="FFFFFF"/>
        <w:spacing w:after="0" w:line="321" w:lineRule="atLeast"/>
        <w:jc w:val="both"/>
        <w:rPr>
          <w:rFonts w:ascii="Cambria" w:hAnsi="Cambria" w:eastAsia="Times New Roman" w:cs="Arial"/>
          <w:b/>
          <w:color w:val="000000"/>
          <w:sz w:val="24"/>
          <w:szCs w:val="24"/>
          <w:lang w:eastAsia="en-GB"/>
        </w:rPr>
      </w:pPr>
    </w:p>
    <w:p w:rsidRPr="009B2F08" w:rsidR="009B2F08" w:rsidP="009B2F08" w:rsidRDefault="009B2F08" w14:paraId="381D497D" w14:textId="07606560">
      <w:pPr>
        <w:shd w:val="clear" w:color="auto" w:fill="FFFFFF"/>
        <w:spacing w:after="0" w:line="321" w:lineRule="atLeast"/>
        <w:jc w:val="both"/>
        <w:rPr>
          <w:rFonts w:ascii="Cambria" w:hAnsi="Cambria" w:eastAsia="Times New Roman" w:cs="Arial"/>
          <w:color w:val="000000"/>
          <w:sz w:val="24"/>
          <w:szCs w:val="24"/>
          <w:lang w:eastAsia="en-GB"/>
        </w:rPr>
      </w:pPr>
      <w:r w:rsidRPr="009B2F08">
        <w:rPr>
          <w:rFonts w:ascii="Cambria" w:hAnsi="Cambria" w:eastAsia="Times New Roman" w:cs="Arial"/>
          <w:color w:val="000000"/>
          <w:sz w:val="24"/>
          <w:szCs w:val="24"/>
          <w:lang w:eastAsia="en-GB"/>
        </w:rPr>
        <w:t xml:space="preserve">Parents may request that their child is admitted outside their normal age group. </w:t>
      </w:r>
      <w:proofErr w:type="spellStart"/>
      <w:r w:rsidRPr="009B2F08">
        <w:rPr>
          <w:rFonts w:ascii="Cambria" w:hAnsi="Cambria" w:eastAsia="Times New Roman" w:cs="Arial"/>
          <w:color w:val="000000"/>
          <w:sz w:val="24"/>
          <w:szCs w:val="24"/>
          <w:lang w:eastAsia="en-GB"/>
        </w:rPr>
        <w:t>eg</w:t>
      </w:r>
      <w:proofErr w:type="spellEnd"/>
      <w:r w:rsidRPr="009B2F08">
        <w:rPr>
          <w:rFonts w:ascii="Cambria" w:hAnsi="Cambria" w:eastAsia="Times New Roman" w:cs="Arial"/>
          <w:color w:val="000000"/>
          <w:sz w:val="24"/>
          <w:szCs w:val="24"/>
          <w:lang w:eastAsia="en-GB"/>
        </w:rPr>
        <w:t xml:space="preserve"> if the child is gifted and talented or has experienced problems such as ill health (this includes the  parents of a Summer born child requesting that their child is admitted to reception rather than year 1 in the September following their 5</w:t>
      </w:r>
      <w:r w:rsidRPr="009B2F08">
        <w:rPr>
          <w:rFonts w:ascii="Cambria" w:hAnsi="Cambria" w:eastAsia="Times New Roman" w:cs="Arial"/>
          <w:color w:val="000000"/>
          <w:sz w:val="24"/>
          <w:szCs w:val="24"/>
          <w:vertAlign w:val="superscript"/>
          <w:lang w:eastAsia="en-GB"/>
        </w:rPr>
        <w:t>th</w:t>
      </w:r>
      <w:r w:rsidRPr="009B2F08">
        <w:rPr>
          <w:rFonts w:ascii="Cambria" w:hAnsi="Cambria" w:eastAsia="Times New Roman" w:cs="Arial"/>
          <w:color w:val="000000"/>
          <w:sz w:val="24"/>
          <w:szCs w:val="24"/>
          <w:lang w:eastAsia="en-GB"/>
        </w:rPr>
        <w:t xml:space="preserve"> birthday).  When such a request is made, the academy trust will make a decision on the basis of the circumstances of the case and in the best interests of the child concerned, taking into account the views of the Headteacher/Princ</w:t>
      </w:r>
      <w:r w:rsidR="001B410E">
        <w:rPr>
          <w:rFonts w:ascii="Cambria" w:hAnsi="Cambria" w:eastAsia="Times New Roman" w:cs="Arial"/>
          <w:color w:val="000000"/>
          <w:sz w:val="24"/>
          <w:szCs w:val="24"/>
          <w:lang w:eastAsia="en-GB"/>
        </w:rPr>
        <w:t>i</w:t>
      </w:r>
      <w:r w:rsidRPr="009B2F08">
        <w:rPr>
          <w:rFonts w:ascii="Cambria" w:hAnsi="Cambria" w:eastAsia="Times New Roman" w:cs="Arial"/>
          <w:color w:val="000000"/>
          <w:sz w:val="24"/>
          <w:szCs w:val="24"/>
          <w:lang w:eastAsia="en-GB"/>
        </w:rPr>
        <w:t>pal and any supporting evidence provided by the parent.</w:t>
      </w:r>
    </w:p>
    <w:p w:rsidRPr="009B2F08" w:rsidR="009B2F08" w:rsidP="009B2F08" w:rsidRDefault="009B2F08" w14:paraId="56990E8F" w14:textId="77777777">
      <w:pPr>
        <w:shd w:val="clear" w:color="auto" w:fill="FFFFFF"/>
        <w:spacing w:after="0" w:line="321" w:lineRule="atLeast"/>
        <w:jc w:val="both"/>
        <w:rPr>
          <w:rFonts w:ascii="Cambria" w:hAnsi="Cambria" w:eastAsia="Times New Roman" w:cs="Arial"/>
          <w:color w:val="000000"/>
          <w:sz w:val="24"/>
          <w:szCs w:val="24"/>
          <w:lang w:eastAsia="en-GB"/>
        </w:rPr>
      </w:pPr>
    </w:p>
    <w:p w:rsidRPr="009B2F08" w:rsidR="009B2F08" w:rsidP="009B2F08" w:rsidRDefault="009B2F08" w14:paraId="48D06F19" w14:textId="77777777">
      <w:pPr>
        <w:shd w:val="clear" w:color="auto" w:fill="FFFFFF"/>
        <w:spacing w:after="0" w:line="321" w:lineRule="atLeast"/>
        <w:jc w:val="both"/>
        <w:rPr>
          <w:rFonts w:ascii="Cambria" w:hAnsi="Cambria" w:eastAsia="Times New Roman" w:cs="Arial"/>
          <w:color w:val="000000"/>
          <w:sz w:val="24"/>
          <w:szCs w:val="24"/>
          <w:lang w:eastAsia="en-GB"/>
        </w:rPr>
      </w:pPr>
      <w:r w:rsidRPr="009B2F08">
        <w:rPr>
          <w:rFonts w:ascii="Cambria" w:hAnsi="Cambria" w:eastAsia="Times New Roman" w:cs="Arial"/>
          <w:color w:val="000000"/>
          <w:sz w:val="24"/>
          <w:szCs w:val="24"/>
          <w:lang w:eastAsia="en-GB"/>
        </w:rPr>
        <w:t>The process for requesting such</w:t>
      </w:r>
      <w:r w:rsidRPr="009B2F08">
        <w:rPr>
          <w:rFonts w:ascii="Cambria" w:hAnsi="Cambria" w:eastAsia="Times New Roman" w:cs="Arial"/>
          <w:b/>
          <w:color w:val="000000"/>
          <w:sz w:val="24"/>
          <w:szCs w:val="24"/>
          <w:lang w:eastAsia="en-GB"/>
        </w:rPr>
        <w:t xml:space="preserve"> </w:t>
      </w:r>
      <w:r w:rsidRPr="009B2F08">
        <w:rPr>
          <w:rFonts w:ascii="Cambria" w:hAnsi="Cambria" w:eastAsia="Times New Roman" w:cs="Arial"/>
          <w:color w:val="000000"/>
          <w:sz w:val="24"/>
          <w:szCs w:val="24"/>
          <w:lang w:eastAsia="en-GB"/>
        </w:rPr>
        <w:t>an admission is as follows:</w:t>
      </w:r>
    </w:p>
    <w:p w:rsidRPr="009B2F08" w:rsidR="009B2F08" w:rsidP="009B2F08" w:rsidRDefault="009B2F08" w14:paraId="7F42E22D" w14:textId="77777777">
      <w:pPr>
        <w:shd w:val="clear" w:color="auto" w:fill="FFFFFF"/>
        <w:spacing w:after="0" w:line="321" w:lineRule="atLeast"/>
        <w:jc w:val="both"/>
        <w:rPr>
          <w:rFonts w:ascii="Cambria" w:hAnsi="Cambria" w:eastAsia="Times New Roman" w:cs="Arial"/>
          <w:color w:val="000000"/>
          <w:sz w:val="24"/>
          <w:szCs w:val="24"/>
          <w:lang w:eastAsia="en-GB"/>
        </w:rPr>
      </w:pPr>
    </w:p>
    <w:p w:rsidRPr="009B2F08" w:rsidR="009B2F08" w:rsidP="009B2F08" w:rsidRDefault="009B2F08" w14:paraId="43EBDF38" w14:textId="77777777">
      <w:pPr>
        <w:shd w:val="clear" w:color="auto" w:fill="FFFFFF"/>
        <w:spacing w:after="0" w:line="321" w:lineRule="atLeast"/>
        <w:jc w:val="both"/>
        <w:rPr>
          <w:rFonts w:ascii="Cambria" w:hAnsi="Cambria" w:eastAsia="Times New Roman" w:cs="Times New Roman"/>
          <w:sz w:val="24"/>
          <w:szCs w:val="24"/>
          <w:lang w:eastAsia="en-GB"/>
        </w:rPr>
      </w:pPr>
      <w:r w:rsidRPr="009B2F08">
        <w:rPr>
          <w:rFonts w:ascii="Cambria" w:hAnsi="Cambria" w:eastAsia="Times New Roman" w:cs="Times New Roman"/>
          <w:sz w:val="24"/>
          <w:szCs w:val="24"/>
          <w:lang w:eastAsia="en-GB"/>
        </w:rPr>
        <w:t xml:space="preserve">The parent or carer must make an application for the child’s normal age group at the usual time, but also submit a request for admission out of the normal age group at the same time.  The request must include information about the child’s academic, social and emotional development, where relevant, their medical history and the views of a medical professional and whether the child has been previously educated outside of their normal </w:t>
      </w:r>
      <w:r w:rsidRPr="009B2F08">
        <w:rPr>
          <w:rFonts w:ascii="Cambria" w:hAnsi="Cambria" w:eastAsia="Times New Roman" w:cs="Times New Roman"/>
          <w:sz w:val="24"/>
          <w:szCs w:val="24"/>
          <w:lang w:eastAsia="en-GB"/>
        </w:rPr>
        <w:lastRenderedPageBreak/>
        <w:t>age group and whether they may have naturally fallen into a lower age group if it were not for being born prematurely.</w:t>
      </w:r>
    </w:p>
    <w:p w:rsidRPr="009B2F08" w:rsidR="009B2F08" w:rsidP="009B2F08" w:rsidRDefault="009B2F08" w14:paraId="4ADF3F62" w14:textId="77777777">
      <w:pPr>
        <w:shd w:val="clear" w:color="auto" w:fill="FFFFFF"/>
        <w:spacing w:after="0" w:line="321" w:lineRule="atLeast"/>
        <w:jc w:val="both"/>
        <w:rPr>
          <w:rFonts w:ascii="Cambria" w:hAnsi="Cambria" w:eastAsia="Times New Roman" w:cs="Times New Roman"/>
          <w:sz w:val="24"/>
          <w:szCs w:val="24"/>
          <w:lang w:eastAsia="en-GB"/>
        </w:rPr>
      </w:pPr>
    </w:p>
    <w:p w:rsidRPr="009B2F08" w:rsidR="009B2F08" w:rsidP="009B2F08" w:rsidRDefault="009B2F08" w14:paraId="718F7CD9" w14:textId="77777777">
      <w:pPr>
        <w:shd w:val="clear" w:color="auto" w:fill="FFFFFF"/>
        <w:spacing w:after="0" w:line="321" w:lineRule="atLeast"/>
        <w:jc w:val="both"/>
        <w:rPr>
          <w:rFonts w:ascii="Cambria" w:hAnsi="Cambria" w:eastAsia="Times New Roman" w:cs="Arial"/>
          <w:b/>
          <w:color w:val="000000"/>
          <w:sz w:val="24"/>
          <w:szCs w:val="24"/>
          <w:lang w:eastAsia="en-GB"/>
        </w:rPr>
      </w:pPr>
      <w:r w:rsidRPr="009B2F08">
        <w:rPr>
          <w:rFonts w:ascii="Cambria" w:hAnsi="Cambria" w:eastAsia="Times New Roman" w:cs="Times New Roman"/>
          <w:sz w:val="24"/>
          <w:szCs w:val="24"/>
          <w:lang w:eastAsia="en-GB"/>
        </w:rPr>
        <w:t xml:space="preserve">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 Where a parent’s request is agreed, they must make a new application as part of the main admissions round for reception the following year. </w:t>
      </w:r>
    </w:p>
    <w:p w:rsidRPr="009B2F08" w:rsidR="009B2F08" w:rsidP="009B2F08" w:rsidRDefault="009B2F08" w14:paraId="00B26FC5" w14:textId="77777777">
      <w:pPr>
        <w:spacing w:after="0" w:line="240" w:lineRule="auto"/>
        <w:jc w:val="both"/>
        <w:rPr>
          <w:rFonts w:ascii="Cambria" w:hAnsi="Cambria" w:eastAsia="Times New Roman" w:cs="Arial"/>
          <w:b/>
          <w:sz w:val="24"/>
          <w:szCs w:val="24"/>
          <w:lang w:eastAsia="en-GB"/>
        </w:rPr>
      </w:pPr>
    </w:p>
    <w:p w:rsidR="003860B6" w:rsidP="003860B6" w:rsidRDefault="003860B6" w14:paraId="24A281B4" w14:textId="77777777">
      <w:pPr>
        <w:pStyle w:val="ListParagraph"/>
        <w:numPr>
          <w:ilvl w:val="0"/>
          <w:numId w:val="0"/>
        </w:numPr>
        <w:spacing w:after="120" w:line="240" w:lineRule="auto"/>
        <w:jc w:val="both"/>
        <w:rPr>
          <w:rFonts w:ascii="Cambria" w:hAnsi="Cambria" w:cs="Arial"/>
          <w:sz w:val="24"/>
          <w:shd w:val="clear" w:color="auto" w:fill="FFFFFF"/>
        </w:rPr>
      </w:pPr>
    </w:p>
    <w:p w:rsidRPr="003772A8" w:rsidR="003772A8" w:rsidP="003772A8" w:rsidRDefault="003772A8" w14:paraId="2DAEECFE" w14:textId="77777777">
      <w:pPr>
        <w:shd w:val="clear" w:color="auto" w:fill="FFFFFF"/>
        <w:spacing w:after="0" w:line="321" w:lineRule="atLeast"/>
        <w:jc w:val="both"/>
        <w:rPr>
          <w:rFonts w:ascii="Cambria" w:hAnsi="Cambria" w:eastAsia="Times New Roman" w:cs="Arial"/>
          <w:b/>
          <w:color w:val="000000"/>
          <w:sz w:val="24"/>
          <w:szCs w:val="24"/>
          <w:lang w:eastAsia="en-GB"/>
        </w:rPr>
      </w:pPr>
      <w:r w:rsidRPr="003772A8">
        <w:rPr>
          <w:rFonts w:ascii="Cambria" w:hAnsi="Cambria" w:eastAsia="Times New Roman" w:cs="Arial"/>
          <w:b/>
          <w:color w:val="000000"/>
          <w:sz w:val="24"/>
          <w:szCs w:val="24"/>
          <w:lang w:eastAsia="en-GB"/>
        </w:rPr>
        <w:t>Waiting Lists</w:t>
      </w:r>
    </w:p>
    <w:p w:rsidRPr="003772A8" w:rsidR="003772A8" w:rsidP="003772A8" w:rsidRDefault="003772A8" w14:paraId="2AC69841" w14:textId="10ACFFAE">
      <w:pPr>
        <w:spacing w:after="0" w:line="240" w:lineRule="auto"/>
        <w:jc w:val="both"/>
        <w:rPr>
          <w:rFonts w:ascii="Cambria" w:hAnsi="Cambria" w:eastAsia="Times New Roman" w:cs="Times New Roman"/>
          <w:sz w:val="24"/>
          <w:szCs w:val="24"/>
        </w:rPr>
      </w:pPr>
      <w:r w:rsidRPr="003772A8">
        <w:rPr>
          <w:rFonts w:ascii="Cambria" w:hAnsi="Cambria" w:eastAsia="Times New Roman" w:cs="Times New Roman"/>
          <w:sz w:val="24"/>
          <w:szCs w:val="24"/>
        </w:rPr>
        <w:t xml:space="preserve">The school will operate a waiting list. </w:t>
      </w:r>
    </w:p>
    <w:p w:rsidRPr="003772A8" w:rsidR="003772A8" w:rsidP="003772A8" w:rsidRDefault="003772A8" w14:paraId="1FCBB022" w14:textId="77777777">
      <w:pPr>
        <w:spacing w:after="0" w:line="240" w:lineRule="auto"/>
        <w:jc w:val="both"/>
        <w:rPr>
          <w:rFonts w:ascii="Cambria" w:hAnsi="Cambria" w:eastAsia="Times New Roman" w:cs="Times New Roman"/>
          <w:sz w:val="24"/>
          <w:szCs w:val="24"/>
        </w:rPr>
      </w:pPr>
    </w:p>
    <w:p w:rsidRPr="003772A8" w:rsidR="003772A8" w:rsidP="003772A8" w:rsidRDefault="003772A8" w14:paraId="6430DCDE" w14:textId="77777777">
      <w:pPr>
        <w:spacing w:after="0" w:line="240" w:lineRule="auto"/>
        <w:jc w:val="both"/>
        <w:rPr>
          <w:rFonts w:ascii="Cambria" w:hAnsi="Cambria" w:eastAsia="Times New Roman" w:cs="Times New Roman"/>
          <w:sz w:val="24"/>
          <w:szCs w:val="24"/>
        </w:rPr>
      </w:pPr>
      <w:r w:rsidRPr="003772A8">
        <w:rPr>
          <w:rFonts w:ascii="Cambria" w:hAnsi="Cambria" w:eastAsia="Times New Roman" w:cs="Times New Roman"/>
          <w:sz w:val="24"/>
          <w:szCs w:val="24"/>
        </w:rPr>
        <w:t>Where in any year the academy receives more applications for places than there are places available, a waiting list will operate during the remainder of the academic year that the request was made.</w:t>
      </w:r>
    </w:p>
    <w:p w:rsidRPr="003772A8" w:rsidR="003772A8" w:rsidP="003772A8" w:rsidRDefault="003772A8" w14:paraId="41962CA8" w14:textId="77777777">
      <w:pPr>
        <w:spacing w:after="0" w:line="240" w:lineRule="auto"/>
        <w:jc w:val="both"/>
        <w:rPr>
          <w:rFonts w:ascii="Cambria" w:hAnsi="Cambria" w:eastAsia="Times New Roman" w:cs="Times New Roman"/>
          <w:sz w:val="24"/>
          <w:szCs w:val="24"/>
        </w:rPr>
      </w:pPr>
    </w:p>
    <w:p w:rsidRPr="003772A8" w:rsidR="003772A8" w:rsidP="003772A8" w:rsidRDefault="003772A8" w14:paraId="393BF41C" w14:textId="77777777">
      <w:pPr>
        <w:spacing w:after="0" w:line="240" w:lineRule="auto"/>
        <w:jc w:val="both"/>
        <w:rPr>
          <w:rFonts w:ascii="Cambria" w:hAnsi="Cambria" w:eastAsia="Times New Roman" w:cs="Times New Roman"/>
          <w:sz w:val="24"/>
          <w:szCs w:val="24"/>
        </w:rPr>
      </w:pPr>
      <w:r w:rsidRPr="003772A8">
        <w:rPr>
          <w:rFonts w:ascii="Cambria" w:hAnsi="Cambria" w:eastAsia="Times New Roman" w:cs="Times New Roman"/>
          <w:sz w:val="24"/>
          <w:szCs w:val="24"/>
        </w:rPr>
        <w:t>This will be maintained by the Academy Trust and it will be open to any parent to ask for his or her child’s name to be placed on the waiting list, following an unsuccessful application.</w:t>
      </w:r>
    </w:p>
    <w:p w:rsidRPr="003772A8" w:rsidR="003772A8" w:rsidP="003772A8" w:rsidRDefault="003772A8" w14:paraId="4C10B029" w14:textId="77777777">
      <w:pPr>
        <w:spacing w:after="0" w:line="240" w:lineRule="auto"/>
        <w:jc w:val="both"/>
        <w:rPr>
          <w:rFonts w:ascii="Cambria" w:hAnsi="Cambria" w:eastAsia="Times New Roman" w:cs="Times New Roman"/>
          <w:sz w:val="24"/>
          <w:szCs w:val="24"/>
        </w:rPr>
      </w:pPr>
    </w:p>
    <w:p w:rsidRPr="003772A8" w:rsidR="003772A8" w:rsidP="003772A8" w:rsidRDefault="003772A8" w14:paraId="3742F481" w14:textId="77777777">
      <w:pPr>
        <w:spacing w:after="0" w:line="240" w:lineRule="auto"/>
        <w:jc w:val="both"/>
        <w:rPr>
          <w:rFonts w:ascii="Cambria" w:hAnsi="Cambria" w:eastAsia="Times New Roman" w:cs="Times New Roman"/>
          <w:sz w:val="24"/>
          <w:szCs w:val="24"/>
        </w:rPr>
      </w:pPr>
      <w:r w:rsidRPr="003772A8">
        <w:rPr>
          <w:rFonts w:ascii="Cambria" w:hAnsi="Cambria" w:eastAsia="Times New Roman" w:cs="Times New Roman"/>
          <w:sz w:val="24"/>
          <w:szCs w:val="24"/>
        </w:rPr>
        <w:t xml:space="preserve">A child’s position on the waiting list will be determined solely in accordance with the oversubscription criteria. Where places become </w:t>
      </w:r>
      <w:proofErr w:type="gramStart"/>
      <w:r w:rsidRPr="003772A8">
        <w:rPr>
          <w:rFonts w:ascii="Cambria" w:hAnsi="Cambria" w:eastAsia="Times New Roman" w:cs="Times New Roman"/>
          <w:sz w:val="24"/>
          <w:szCs w:val="24"/>
        </w:rPr>
        <w:t>vacant</w:t>
      </w:r>
      <w:proofErr w:type="gramEnd"/>
      <w:r w:rsidRPr="003772A8">
        <w:rPr>
          <w:rFonts w:ascii="Cambria" w:hAnsi="Cambria" w:eastAsia="Times New Roman" w:cs="Times New Roman"/>
          <w:sz w:val="24"/>
          <w:szCs w:val="24"/>
        </w:rPr>
        <w:t xml:space="preserve"> they will be allocated to children on the waiting list in accordance with the oversubscription criteria.  The waiting list will be reordered in accordance with the oversubscription criteria whenever anyone is added to or leaves the waiting list. </w:t>
      </w:r>
    </w:p>
    <w:p w:rsidRPr="00A030D8" w:rsidR="00A030D8" w:rsidP="003860B6" w:rsidRDefault="00A030D8" w14:paraId="277788E8" w14:textId="77777777">
      <w:pPr>
        <w:spacing w:after="120" w:line="240" w:lineRule="auto"/>
        <w:jc w:val="both"/>
        <w:rPr>
          <w:rFonts w:ascii="Cambria" w:hAnsi="Cambria" w:eastAsia="Times New Roman" w:cs="Arial"/>
          <w:color w:val="333333"/>
          <w:sz w:val="24"/>
          <w:szCs w:val="24"/>
          <w:shd w:val="clear" w:color="auto" w:fill="FFFFFF"/>
          <w:lang w:eastAsia="en-GB"/>
        </w:rPr>
      </w:pPr>
    </w:p>
    <w:p w:rsidRPr="003772A8" w:rsidR="003772A8" w:rsidP="003772A8" w:rsidRDefault="003772A8" w14:paraId="07B296FF" w14:textId="77777777">
      <w:pPr>
        <w:spacing w:after="0" w:line="240" w:lineRule="auto"/>
        <w:jc w:val="both"/>
        <w:rPr>
          <w:rFonts w:ascii="Cambria" w:hAnsi="Cambria" w:eastAsia="Times New Roman" w:cs="Times New Roman"/>
          <w:b/>
          <w:sz w:val="24"/>
          <w:szCs w:val="24"/>
        </w:rPr>
      </w:pPr>
      <w:r w:rsidRPr="003772A8">
        <w:rPr>
          <w:rFonts w:ascii="Cambria" w:hAnsi="Cambria" w:eastAsia="Times New Roman" w:cs="Times New Roman"/>
          <w:b/>
          <w:sz w:val="24"/>
          <w:szCs w:val="24"/>
        </w:rPr>
        <w:t>Appeals</w:t>
      </w:r>
    </w:p>
    <w:p w:rsidRPr="003772A8" w:rsidR="003772A8" w:rsidP="003772A8" w:rsidRDefault="003772A8" w14:paraId="6957583A" w14:textId="77777777">
      <w:pPr>
        <w:spacing w:after="0" w:line="240" w:lineRule="auto"/>
        <w:jc w:val="both"/>
        <w:rPr>
          <w:rFonts w:ascii="Cambria" w:hAnsi="Cambria" w:eastAsia="Times New Roman" w:cs="Times New Roman"/>
          <w:b/>
          <w:sz w:val="24"/>
          <w:szCs w:val="24"/>
        </w:rPr>
      </w:pPr>
    </w:p>
    <w:p w:rsidRPr="003772A8" w:rsidR="003772A8" w:rsidP="003772A8" w:rsidRDefault="003772A8" w14:paraId="56E08D9F" w14:textId="77777777">
      <w:pPr>
        <w:spacing w:after="0" w:line="240" w:lineRule="auto"/>
        <w:jc w:val="both"/>
        <w:rPr>
          <w:rFonts w:ascii="Cambria" w:hAnsi="Cambria" w:eastAsia="Times New Roman" w:cs="Times New Roman"/>
          <w:sz w:val="24"/>
          <w:szCs w:val="24"/>
        </w:rPr>
      </w:pPr>
      <w:r w:rsidRPr="003772A8">
        <w:rPr>
          <w:rFonts w:ascii="Cambria" w:hAnsi="Cambria" w:eastAsia="Times New Roman" w:cs="Times New Roman"/>
          <w:sz w:val="24"/>
          <w:szCs w:val="24"/>
        </w:rPr>
        <w:t>All applicants refused a place have a right of appeal to an independent appeal panel constituted and operated in accordance with the School Admission Appeals Code.  The Academy uses the services of the Local Authority Appeals Team to coordinate its appeal process</w:t>
      </w:r>
    </w:p>
    <w:p w:rsidRPr="003772A8" w:rsidR="003772A8" w:rsidP="003772A8" w:rsidRDefault="003772A8" w14:paraId="7FA603D2" w14:textId="77777777">
      <w:pPr>
        <w:spacing w:after="0" w:line="240" w:lineRule="auto"/>
        <w:jc w:val="both"/>
        <w:rPr>
          <w:rFonts w:ascii="Cambria" w:hAnsi="Cambria" w:eastAsia="Times New Roman" w:cs="Times New Roman"/>
          <w:sz w:val="24"/>
          <w:szCs w:val="24"/>
        </w:rPr>
      </w:pPr>
    </w:p>
    <w:p w:rsidR="003772A8" w:rsidP="003772A8" w:rsidRDefault="003772A8" w14:paraId="1EED812F" w14:textId="7B21C824">
      <w:pPr>
        <w:spacing w:after="0" w:line="240" w:lineRule="auto"/>
        <w:jc w:val="both"/>
        <w:rPr>
          <w:rFonts w:ascii="Cambria" w:hAnsi="Cambria" w:eastAsia="Times New Roman" w:cs="Times New Roman"/>
          <w:sz w:val="24"/>
          <w:szCs w:val="24"/>
        </w:rPr>
      </w:pPr>
      <w:r w:rsidRPr="003772A8">
        <w:rPr>
          <w:rFonts w:ascii="Cambria" w:hAnsi="Cambria" w:eastAsia="Times New Roman" w:cs="Times New Roman"/>
          <w:sz w:val="24"/>
          <w:szCs w:val="24"/>
        </w:rPr>
        <w:t>Appellants should go to Northamptonshire County Council’s website for information about the appeals process and submit an online appeal form.  For applications made in the normal admissions round appeals will be heard within 40 school days of the deadline for lodging appeals.  For applications for in year admissions, appeals will be heard within 30 school days of the appeal being lodged</w:t>
      </w:r>
      <w:r>
        <w:rPr>
          <w:rFonts w:ascii="Cambria" w:hAnsi="Cambria" w:eastAsia="Times New Roman" w:cs="Times New Roman"/>
          <w:sz w:val="24"/>
          <w:szCs w:val="24"/>
        </w:rPr>
        <w:t>.</w:t>
      </w:r>
    </w:p>
    <w:p w:rsidR="003772A8" w:rsidP="003772A8" w:rsidRDefault="003772A8" w14:paraId="5A07FFA4" w14:textId="7FE72C70">
      <w:pPr>
        <w:spacing w:after="0" w:line="240" w:lineRule="auto"/>
        <w:jc w:val="both"/>
        <w:rPr>
          <w:rFonts w:ascii="Cambria" w:hAnsi="Cambria" w:eastAsia="Times New Roman" w:cs="Times New Roman"/>
          <w:sz w:val="24"/>
          <w:szCs w:val="24"/>
        </w:rPr>
      </w:pPr>
    </w:p>
    <w:p w:rsidR="003772A8" w:rsidP="003772A8" w:rsidRDefault="00CC39A4" w14:paraId="62A0BA2C" w14:textId="271ADBD9">
      <w:pPr>
        <w:spacing w:after="0" w:line="240" w:lineRule="auto"/>
        <w:jc w:val="both"/>
        <w:rPr>
          <w:rFonts w:ascii="Cambria" w:hAnsi="Cambria" w:eastAsia="Times New Roman" w:cs="Times New Roman"/>
          <w:sz w:val="24"/>
          <w:szCs w:val="24"/>
        </w:rPr>
      </w:pPr>
      <w:hyperlink w:history="1" r:id="rId11">
        <w:r w:rsidRPr="002A1B9B" w:rsidR="003772A8">
          <w:rPr>
            <w:rStyle w:val="Hyperlink"/>
            <w:rFonts w:ascii="Cambria" w:hAnsi="Cambria" w:eastAsia="Times New Roman" w:cs="Times New Roman"/>
            <w:sz w:val="24"/>
            <w:szCs w:val="24"/>
          </w:rPr>
          <w:t>http://www3.northamptonshire.gov.uk/councilservices/children-families-education/schools-and-education/school-admissions/school-appeals/Pages/default.aspx</w:t>
        </w:r>
      </w:hyperlink>
    </w:p>
    <w:p w:rsidR="003772A8" w:rsidP="003772A8" w:rsidRDefault="003772A8" w14:paraId="0F747B13" w14:textId="4C70DC83">
      <w:pPr>
        <w:spacing w:after="0" w:line="240" w:lineRule="auto"/>
        <w:jc w:val="both"/>
        <w:rPr>
          <w:rFonts w:ascii="Cambria" w:hAnsi="Cambria" w:eastAsia="Times New Roman" w:cs="Times New Roman"/>
          <w:sz w:val="24"/>
          <w:szCs w:val="24"/>
        </w:rPr>
      </w:pPr>
    </w:p>
    <w:p w:rsidR="003772A8" w:rsidP="003772A8" w:rsidRDefault="003772A8" w14:paraId="20C86EC6" w14:textId="74BBD26D">
      <w:pPr>
        <w:spacing w:after="0" w:line="240" w:lineRule="auto"/>
        <w:jc w:val="both"/>
        <w:rPr>
          <w:rFonts w:ascii="Cambria" w:hAnsi="Cambria" w:eastAsia="Times New Roman" w:cs="Times New Roman"/>
          <w:sz w:val="24"/>
          <w:szCs w:val="24"/>
        </w:rPr>
      </w:pPr>
    </w:p>
    <w:p w:rsidR="003772A8" w:rsidP="003772A8" w:rsidRDefault="003772A8" w14:paraId="409996E7" w14:textId="77777777">
      <w:pPr>
        <w:spacing w:after="0" w:line="240" w:lineRule="auto"/>
        <w:jc w:val="both"/>
        <w:rPr>
          <w:rFonts w:ascii="Cambria" w:hAnsi="Cambria" w:eastAsia="Times New Roman" w:cs="Times New Roman"/>
          <w:b/>
          <w:sz w:val="24"/>
          <w:szCs w:val="24"/>
        </w:rPr>
      </w:pPr>
      <w:r w:rsidRPr="003772A8">
        <w:rPr>
          <w:rFonts w:ascii="Cambria" w:hAnsi="Cambria" w:eastAsia="Times New Roman" w:cs="Times New Roman"/>
          <w:b/>
          <w:sz w:val="24"/>
          <w:szCs w:val="24"/>
        </w:rPr>
        <w:t>Siblings</w:t>
      </w:r>
    </w:p>
    <w:p w:rsidR="003772A8" w:rsidP="003772A8" w:rsidRDefault="003772A8" w14:paraId="30D83F12" w14:textId="6F7C4455">
      <w:pPr>
        <w:spacing w:after="0" w:line="240" w:lineRule="auto"/>
        <w:jc w:val="both"/>
        <w:rPr>
          <w:rFonts w:ascii="Cambria" w:hAnsi="Cambria" w:eastAsia="Times New Roman" w:cs="Times New Roman"/>
          <w:sz w:val="24"/>
          <w:szCs w:val="24"/>
          <w:lang w:eastAsia="en-GB"/>
        </w:rPr>
      </w:pPr>
      <w:r w:rsidRPr="003772A8">
        <w:rPr>
          <w:rFonts w:ascii="Cambria" w:hAnsi="Cambria" w:eastAsia="Times New Roman" w:cs="Arial"/>
          <w:sz w:val="24"/>
          <w:szCs w:val="24"/>
          <w:shd w:val="clear" w:color="auto" w:fill="FFFFFF"/>
          <w:lang w:eastAsia="en-GB"/>
        </w:rPr>
        <w:t>*Brother or sister (</w:t>
      </w:r>
      <w:r w:rsidRPr="003772A8">
        <w:rPr>
          <w:rFonts w:ascii="Cambria" w:hAnsi="Cambria" w:eastAsia="Times New Roman" w:cs="Times New Roman"/>
          <w:sz w:val="24"/>
          <w:szCs w:val="24"/>
          <w:lang w:eastAsia="en-GB"/>
        </w:rPr>
        <w:t>sibling) is defined in these arrangements as children who live as brother or sister in the same house, including natural brothers or sisters, adopted siblings, stepbrothers or sisters and foster brothers and sisters.</w:t>
      </w:r>
    </w:p>
    <w:p w:rsidR="003772A8" w:rsidP="003772A8" w:rsidRDefault="003772A8" w14:paraId="0D565E6D" w14:textId="457144A7">
      <w:pPr>
        <w:spacing w:after="0" w:line="240" w:lineRule="auto"/>
        <w:jc w:val="both"/>
        <w:rPr>
          <w:rFonts w:ascii="Cambria" w:hAnsi="Cambria" w:eastAsia="Times New Roman" w:cs="Times New Roman"/>
          <w:sz w:val="24"/>
          <w:szCs w:val="24"/>
          <w:lang w:eastAsia="en-GB"/>
        </w:rPr>
      </w:pPr>
    </w:p>
    <w:p w:rsidRPr="003772A8" w:rsidR="003772A8" w:rsidP="003772A8" w:rsidRDefault="003772A8" w14:paraId="25639855" w14:textId="657AED4A">
      <w:pPr>
        <w:spacing w:after="0" w:line="240" w:lineRule="auto"/>
        <w:jc w:val="both"/>
        <w:rPr>
          <w:rFonts w:ascii="Cambria" w:hAnsi="Cambria" w:eastAsia="Times New Roman" w:cs="Times New Roman"/>
          <w:b/>
          <w:sz w:val="24"/>
          <w:szCs w:val="24"/>
          <w:lang w:eastAsia="en-GB"/>
        </w:rPr>
      </w:pPr>
      <w:r>
        <w:rPr>
          <w:rFonts w:ascii="Cambria" w:hAnsi="Cambria" w:eastAsia="Times New Roman" w:cs="Times New Roman"/>
          <w:b/>
          <w:sz w:val="24"/>
          <w:szCs w:val="24"/>
          <w:lang w:eastAsia="en-GB"/>
        </w:rPr>
        <w:t>Home Address</w:t>
      </w:r>
    </w:p>
    <w:p w:rsidR="003772A8" w:rsidP="003772A8" w:rsidRDefault="003772A8" w14:paraId="0C449237" w14:textId="3DA9F53D">
      <w:pPr>
        <w:spacing w:after="0" w:line="240" w:lineRule="auto"/>
        <w:jc w:val="both"/>
        <w:rPr>
          <w:rFonts w:ascii="Cambria" w:hAnsi="Cambria" w:eastAsia="Times New Roman" w:cs="Times New Roman"/>
          <w:b/>
          <w:sz w:val="24"/>
          <w:szCs w:val="24"/>
        </w:rPr>
      </w:pPr>
    </w:p>
    <w:p w:rsidRPr="003772A8" w:rsidR="003772A8" w:rsidP="003772A8" w:rsidRDefault="003772A8" w14:paraId="3C31F3E9" w14:textId="50D0F8FC">
      <w:pPr>
        <w:spacing w:after="200" w:line="276" w:lineRule="auto"/>
        <w:jc w:val="both"/>
        <w:rPr>
          <w:rFonts w:cs="Arial"/>
        </w:rPr>
      </w:pPr>
      <w:r w:rsidRPr="003772A8">
        <w:rPr>
          <w:rFonts w:ascii="Cambria" w:hAnsi="Cambria" w:cs="Arial"/>
          <w:sz w:val="24"/>
          <w:szCs w:val="24"/>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w:t>
      </w:r>
      <w:proofErr w:type="gramStart"/>
      <w:r w:rsidRPr="003772A8">
        <w:rPr>
          <w:rFonts w:ascii="Cambria" w:hAnsi="Cambria" w:cs="Arial"/>
          <w:sz w:val="24"/>
          <w:szCs w:val="24"/>
        </w:rPr>
        <w:t>parents</w:t>
      </w:r>
      <w:proofErr w:type="gramEnd"/>
      <w:r w:rsidRPr="003772A8">
        <w:rPr>
          <w:rFonts w:ascii="Cambria" w:hAnsi="Cambria" w:cs="Arial"/>
          <w:sz w:val="24"/>
          <w:szCs w:val="24"/>
        </w:rPr>
        <w:t xml:space="preserve"> then the address used will be the address where the child spends the majority of the school week</w:t>
      </w:r>
      <w:r>
        <w:rPr>
          <w:rFonts w:cs="Arial"/>
        </w:rPr>
        <w:t>.</w:t>
      </w:r>
    </w:p>
    <w:p w:rsidRPr="00A030D8" w:rsidR="00A030D8" w:rsidP="003772A8" w:rsidRDefault="00A030D8" w14:paraId="4796C640" w14:textId="69A6B424">
      <w:pPr>
        <w:rPr>
          <w:rFonts w:ascii="Cambria" w:hAnsi="Cambria"/>
          <w:sz w:val="24"/>
          <w:szCs w:val="24"/>
        </w:rPr>
      </w:pPr>
    </w:p>
    <w:sectPr w:rsidRPr="00A030D8" w:rsidR="00A030D8">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39A4" w:rsidP="00A030D8" w:rsidRDefault="00CC39A4" w14:paraId="375CE694" w14:textId="77777777">
      <w:pPr>
        <w:spacing w:after="0" w:line="240" w:lineRule="auto"/>
      </w:pPr>
      <w:r>
        <w:separator/>
      </w:r>
    </w:p>
  </w:endnote>
  <w:endnote w:type="continuationSeparator" w:id="0">
    <w:p w:rsidR="00CC39A4" w:rsidP="00A030D8" w:rsidRDefault="00CC39A4" w14:paraId="5301FD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39A4" w:rsidP="00A030D8" w:rsidRDefault="00CC39A4" w14:paraId="7AF13E96" w14:textId="77777777">
      <w:pPr>
        <w:spacing w:after="0" w:line="240" w:lineRule="auto"/>
      </w:pPr>
      <w:r>
        <w:separator/>
      </w:r>
    </w:p>
  </w:footnote>
  <w:footnote w:type="continuationSeparator" w:id="0">
    <w:p w:rsidR="00CC39A4" w:rsidP="00A030D8" w:rsidRDefault="00CC39A4" w14:paraId="1FC0D98E" w14:textId="77777777">
      <w:pPr>
        <w:spacing w:after="0" w:line="240" w:lineRule="auto"/>
      </w:pPr>
      <w:r>
        <w:continuationSeparator/>
      </w:r>
    </w:p>
  </w:footnote>
  <w:footnote w:id="1">
    <w:p w:rsidR="00954374" w:rsidRDefault="00954374" w14:paraId="7FDA961A" w14:textId="629B2C08">
      <w:pPr>
        <w:pStyle w:val="FootnoteText"/>
      </w:pPr>
      <w:r>
        <w:rPr>
          <w:rStyle w:val="FootnoteReference"/>
        </w:rPr>
        <w:footnoteRef/>
      </w:r>
      <w:r>
        <w:t xml:space="preserve"> A looked after child is a child who is (a) in the care of a local authority, or (b) being provided with accommodation by a local authority in the exercise of their social services functions (see the definition in Section 22(1) of the Children Act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FF3DC6" w:rsidR="00FF3DC6" w:rsidP="00FF3DC6" w:rsidRDefault="00FF3DC6" w14:paraId="24524F89" w14:textId="4903E959">
    <w:pPr>
      <w:pStyle w:val="Header"/>
    </w:pPr>
    <w:r>
      <w:rPr>
        <w:noProof/>
        <w:lang w:eastAsia="en-GB"/>
      </w:rPr>
      <w:drawing>
        <wp:inline distT="0" distB="0" distL="0" distR="0" wp14:anchorId="361BCF2D" wp14:editId="0E1B342C">
          <wp:extent cx="5731510" cy="8771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Header.jpg"/>
                  <pic:cNvPicPr/>
                </pic:nvPicPr>
                <pic:blipFill rotWithShape="1">
                  <a:blip r:embed="rId1">
                    <a:extLst>
                      <a:ext uri="{28A0092B-C50C-407E-A947-70E740481C1C}">
                        <a14:useLocalDpi xmlns:a14="http://schemas.microsoft.com/office/drawing/2010/main" val="0"/>
                      </a:ext>
                    </a:extLst>
                  </a:blip>
                  <a:srcRect r="22620" b="2294"/>
                  <a:stretch/>
                </pic:blipFill>
                <pic:spPr bwMode="auto">
                  <a:xfrm>
                    <a:off x="0" y="0"/>
                    <a:ext cx="5731510" cy="8771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96D07"/>
    <w:multiLevelType w:val="hybridMultilevel"/>
    <w:tmpl w:val="C2B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9759D"/>
    <w:multiLevelType w:val="hybridMultilevel"/>
    <w:tmpl w:val="7E7E1180"/>
    <w:lvl w:ilvl="0" w:tplc="BE5ED3D0">
      <w:start w:val="1"/>
      <w:numFmt w:val="bullet"/>
      <w:pStyle w:val="ListParagraph"/>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53BC1E25"/>
    <w:multiLevelType w:val="multilevel"/>
    <w:tmpl w:val="2CEA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41197"/>
    <w:multiLevelType w:val="hybridMultilevel"/>
    <w:tmpl w:val="11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12"/>
    <w:rsid w:val="000033A3"/>
    <w:rsid w:val="0003160B"/>
    <w:rsid w:val="0014789E"/>
    <w:rsid w:val="001636CF"/>
    <w:rsid w:val="00185AFE"/>
    <w:rsid w:val="001B410E"/>
    <w:rsid w:val="00277735"/>
    <w:rsid w:val="003772A8"/>
    <w:rsid w:val="003860B6"/>
    <w:rsid w:val="003A3879"/>
    <w:rsid w:val="003D76B7"/>
    <w:rsid w:val="003E1555"/>
    <w:rsid w:val="0042336A"/>
    <w:rsid w:val="006A16FA"/>
    <w:rsid w:val="00814FE1"/>
    <w:rsid w:val="008E409E"/>
    <w:rsid w:val="00954374"/>
    <w:rsid w:val="00991D18"/>
    <w:rsid w:val="009B2F08"/>
    <w:rsid w:val="009F6CF8"/>
    <w:rsid w:val="00A030D8"/>
    <w:rsid w:val="00A822E6"/>
    <w:rsid w:val="00A87C12"/>
    <w:rsid w:val="00B85B08"/>
    <w:rsid w:val="00BC031E"/>
    <w:rsid w:val="00C23D5D"/>
    <w:rsid w:val="00CC39A4"/>
    <w:rsid w:val="00DC2E33"/>
    <w:rsid w:val="00DD2C0A"/>
    <w:rsid w:val="00EA46B5"/>
    <w:rsid w:val="00F01859"/>
    <w:rsid w:val="00FF0204"/>
    <w:rsid w:val="00FF3DC6"/>
    <w:rsid w:val="0E9E08F1"/>
    <w:rsid w:val="62328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5C88"/>
  <w15:chartTrackingRefBased/>
  <w15:docId w15:val="{011FC1BB-42E7-4E08-A35E-D94A992977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3772A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Heading2"/>
    <w:next w:val="Normal"/>
    <w:link w:val="Heading3Char"/>
    <w:qFormat/>
    <w:rsid w:val="003772A8"/>
    <w:pPr>
      <w:keepLines w:val="0"/>
      <w:spacing w:before="240" w:after="240" w:line="240" w:lineRule="auto"/>
      <w:outlineLvl w:val="2"/>
    </w:pPr>
    <w:rPr>
      <w:rFonts w:ascii="Arial" w:hAnsi="Arial" w:eastAsia="Times New Roman" w:cs="Times New Roman"/>
      <w:b/>
      <w:bCs/>
      <w:color w:val="104F75"/>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rsid w:val="00991D1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14789E"/>
    <w:rPr>
      <w:color w:val="0563C1" w:themeColor="hyperlink"/>
      <w:u w:val="single"/>
    </w:rPr>
  </w:style>
  <w:style w:type="character" w:styleId="UnresolvedMention1" w:customStyle="1">
    <w:name w:val="Unresolved Mention1"/>
    <w:basedOn w:val="DefaultParagraphFont"/>
    <w:uiPriority w:val="99"/>
    <w:semiHidden/>
    <w:unhideWhenUsed/>
    <w:rsid w:val="0014789E"/>
    <w:rPr>
      <w:color w:val="605E5C"/>
      <w:shd w:val="clear" w:color="auto" w:fill="E1DFDD"/>
    </w:rPr>
  </w:style>
  <w:style w:type="paragraph" w:styleId="ListParagraph">
    <w:name w:val="List Paragraph"/>
    <w:basedOn w:val="Normal"/>
    <w:uiPriority w:val="34"/>
    <w:qFormat/>
    <w:rsid w:val="00A030D8"/>
    <w:pPr>
      <w:numPr>
        <w:numId w:val="1"/>
      </w:numPr>
      <w:spacing w:after="240" w:line="288" w:lineRule="auto"/>
    </w:pPr>
    <w:rPr>
      <w:rFonts w:ascii="Arial" w:hAnsi="Arial" w:eastAsia="Times New Roman" w:cs="Times New Roman"/>
      <w:szCs w:val="24"/>
      <w:lang w:eastAsia="en-GB"/>
    </w:rPr>
  </w:style>
  <w:style w:type="character" w:styleId="FootnoteReference">
    <w:name w:val="footnote reference"/>
    <w:uiPriority w:val="99"/>
    <w:rsid w:val="00A030D8"/>
    <w:rPr>
      <w:vertAlign w:val="superscript"/>
    </w:rPr>
  </w:style>
  <w:style w:type="character" w:styleId="PlaceholderText">
    <w:name w:val="Placeholder Text"/>
    <w:uiPriority w:val="99"/>
    <w:semiHidden/>
    <w:rsid w:val="003860B6"/>
    <w:rPr>
      <w:color w:val="808080"/>
    </w:rPr>
  </w:style>
  <w:style w:type="character" w:styleId="Heading3Char" w:customStyle="1">
    <w:name w:val="Heading 3 Char"/>
    <w:basedOn w:val="DefaultParagraphFont"/>
    <w:link w:val="Heading3"/>
    <w:rsid w:val="003772A8"/>
    <w:rPr>
      <w:rFonts w:ascii="Arial" w:hAnsi="Arial" w:eastAsia="Times New Roman" w:cs="Times New Roman"/>
      <w:b/>
      <w:bCs/>
      <w:color w:val="104F75"/>
      <w:sz w:val="28"/>
      <w:szCs w:val="28"/>
      <w:lang w:eastAsia="en-GB"/>
    </w:rPr>
  </w:style>
  <w:style w:type="paragraph" w:styleId="FootnoteText">
    <w:name w:val="footnote text"/>
    <w:basedOn w:val="Normal"/>
    <w:link w:val="FootnoteTextChar"/>
    <w:rsid w:val="003772A8"/>
    <w:pPr>
      <w:widowControl w:val="0"/>
      <w:overflowPunct w:val="0"/>
      <w:autoSpaceDE w:val="0"/>
      <w:autoSpaceDN w:val="0"/>
      <w:adjustRightInd w:val="0"/>
      <w:spacing w:after="0" w:line="240" w:lineRule="auto"/>
      <w:textAlignment w:val="baseline"/>
    </w:pPr>
    <w:rPr>
      <w:rFonts w:ascii="Arial" w:hAnsi="Arial" w:eastAsia="Times New Roman" w:cs="Times New Roman"/>
      <w:sz w:val="20"/>
      <w:szCs w:val="20"/>
    </w:rPr>
  </w:style>
  <w:style w:type="character" w:styleId="FootnoteTextChar" w:customStyle="1">
    <w:name w:val="Footnote Text Char"/>
    <w:basedOn w:val="DefaultParagraphFont"/>
    <w:link w:val="FootnoteText"/>
    <w:rsid w:val="003772A8"/>
    <w:rPr>
      <w:rFonts w:ascii="Arial" w:hAnsi="Arial" w:eastAsia="Times New Roman" w:cs="Times New Roman"/>
      <w:sz w:val="20"/>
      <w:szCs w:val="20"/>
    </w:rPr>
  </w:style>
  <w:style w:type="character" w:styleId="Heading2Char" w:customStyle="1">
    <w:name w:val="Heading 2 Char"/>
    <w:basedOn w:val="DefaultParagraphFont"/>
    <w:link w:val="Heading2"/>
    <w:uiPriority w:val="9"/>
    <w:semiHidden/>
    <w:rsid w:val="003772A8"/>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FF3D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3DC6"/>
  </w:style>
  <w:style w:type="paragraph" w:styleId="Footer">
    <w:name w:val="footer"/>
    <w:basedOn w:val="Normal"/>
    <w:link w:val="FooterChar"/>
    <w:uiPriority w:val="99"/>
    <w:unhideWhenUsed/>
    <w:rsid w:val="00FF3D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3DC6"/>
  </w:style>
  <w:style w:type="character" w:styleId="CommentReference">
    <w:name w:val="annotation reference"/>
    <w:basedOn w:val="DefaultParagraphFont"/>
    <w:uiPriority w:val="99"/>
    <w:semiHidden/>
    <w:unhideWhenUsed/>
    <w:rsid w:val="00814FE1"/>
    <w:rPr>
      <w:sz w:val="16"/>
      <w:szCs w:val="16"/>
    </w:rPr>
  </w:style>
  <w:style w:type="paragraph" w:styleId="CommentText">
    <w:name w:val="annotation text"/>
    <w:basedOn w:val="Normal"/>
    <w:link w:val="CommentTextChar"/>
    <w:uiPriority w:val="99"/>
    <w:semiHidden/>
    <w:unhideWhenUsed/>
    <w:rsid w:val="00814FE1"/>
    <w:pPr>
      <w:spacing w:line="240" w:lineRule="auto"/>
    </w:pPr>
    <w:rPr>
      <w:sz w:val="20"/>
      <w:szCs w:val="20"/>
    </w:rPr>
  </w:style>
  <w:style w:type="character" w:styleId="CommentTextChar" w:customStyle="1">
    <w:name w:val="Comment Text Char"/>
    <w:basedOn w:val="DefaultParagraphFont"/>
    <w:link w:val="CommentText"/>
    <w:uiPriority w:val="99"/>
    <w:semiHidden/>
    <w:rsid w:val="00814FE1"/>
    <w:rPr>
      <w:sz w:val="20"/>
      <w:szCs w:val="20"/>
    </w:rPr>
  </w:style>
  <w:style w:type="paragraph" w:styleId="CommentSubject">
    <w:name w:val="annotation subject"/>
    <w:basedOn w:val="CommentText"/>
    <w:next w:val="CommentText"/>
    <w:link w:val="CommentSubjectChar"/>
    <w:uiPriority w:val="99"/>
    <w:semiHidden/>
    <w:unhideWhenUsed/>
    <w:rsid w:val="00814FE1"/>
    <w:rPr>
      <w:b/>
      <w:bCs/>
    </w:rPr>
  </w:style>
  <w:style w:type="character" w:styleId="CommentSubjectChar" w:customStyle="1">
    <w:name w:val="Comment Subject Char"/>
    <w:basedOn w:val="CommentTextChar"/>
    <w:link w:val="CommentSubject"/>
    <w:uiPriority w:val="99"/>
    <w:semiHidden/>
    <w:rsid w:val="00814FE1"/>
    <w:rPr>
      <w:b/>
      <w:bCs/>
      <w:sz w:val="20"/>
      <w:szCs w:val="20"/>
    </w:rPr>
  </w:style>
  <w:style w:type="paragraph" w:styleId="BalloonText">
    <w:name w:val="Balloon Text"/>
    <w:basedOn w:val="Normal"/>
    <w:link w:val="BalloonTextChar"/>
    <w:uiPriority w:val="99"/>
    <w:semiHidden/>
    <w:unhideWhenUsed/>
    <w:rsid w:val="00814F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4FE1"/>
    <w:rPr>
      <w:rFonts w:ascii="Segoe UI" w:hAnsi="Segoe UI" w:cs="Segoe UI"/>
      <w:sz w:val="18"/>
      <w:szCs w:val="18"/>
    </w:rPr>
  </w:style>
  <w:style w:type="character" w:styleId="FollowedHyperlink">
    <w:name w:val="FollowedHyperlink"/>
    <w:basedOn w:val="DefaultParagraphFont"/>
    <w:uiPriority w:val="99"/>
    <w:semiHidden/>
    <w:unhideWhenUsed/>
    <w:rsid w:val="00814FE1"/>
    <w:rPr>
      <w:color w:val="954F72" w:themeColor="followedHyperlink"/>
      <w:u w:val="single"/>
    </w:rPr>
  </w:style>
  <w:style w:type="character" w:styleId="UnresolvedMention">
    <w:name w:val="Unresolved Mention"/>
    <w:basedOn w:val="DefaultParagraphFont"/>
    <w:uiPriority w:val="99"/>
    <w:semiHidden/>
    <w:unhideWhenUsed/>
    <w:rsid w:val="00185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about:blank"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enquiries@buckton.school" TargetMode="External" Id="rId9" /><Relationship Type="http://schemas.openxmlformats.org/officeDocument/2006/relationships/theme" Target="theme/theme1.xml" Id="rId14" /><Relationship Type="http://schemas.openxmlformats.org/officeDocument/2006/relationships/image" Target="/media/image3.jpg" Id="Rdbd60c2c45674835"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1C08-4866-4BEC-B3F7-B25C0FE19D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WATSON</dc:creator>
  <keywords/>
  <dc:description/>
  <lastModifiedBy>Paul Watson</lastModifiedBy>
  <revision>3</revision>
  <dcterms:created xsi:type="dcterms:W3CDTF">2020-09-16T09:37:00.0000000Z</dcterms:created>
  <dcterms:modified xsi:type="dcterms:W3CDTF">2021-01-28T11:29:54.3217750Z</dcterms:modified>
</coreProperties>
</file>