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6A9" w:rsidRDefault="004C6DCC" w:rsidP="00F966A9">
      <w:pPr>
        <w:spacing w:after="0" w:line="240" w:lineRule="auto"/>
        <w:jc w:val="center"/>
        <w:rPr>
          <w:rFonts w:ascii="High Tower Text" w:hAnsi="High Tower Text"/>
          <w:b/>
          <w:sz w:val="36"/>
          <w:szCs w:val="36"/>
        </w:rPr>
      </w:pPr>
      <w:bookmarkStart w:id="0" w:name="_Hlk77238306"/>
      <w:bookmarkStart w:id="1" w:name="_GoBack"/>
      <w:bookmarkEnd w:id="1"/>
      <w:r w:rsidRPr="004C6DCC">
        <w:rPr>
          <w:rFonts w:ascii="High Tower Text" w:hAnsi="High Tower Text"/>
          <w:b/>
          <w:noProof/>
          <w:sz w:val="36"/>
          <w:szCs w:val="36"/>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-286385</wp:posOffset>
            </wp:positionV>
            <wp:extent cx="1454150" cy="661881"/>
            <wp:effectExtent l="0" t="0" r="0" b="5080"/>
            <wp:wrapNone/>
            <wp:docPr id="2" name="Picture 2" descr="\\fs01\Users\Teachers\work\HLecky\Leadership\Docs\Buckton Fields\Website\Buckton logo 1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01\Users\Teachers\work\HLecky\Leadership\Docs\Buckton Fields\Website\Buckton logo 1M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4150" cy="66188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966A9" w:rsidRDefault="00F966A9" w:rsidP="00F966A9">
      <w:pPr>
        <w:spacing w:after="0" w:line="240" w:lineRule="auto"/>
        <w:jc w:val="center"/>
        <w:rPr>
          <w:rFonts w:ascii="High Tower Text" w:hAnsi="High Tower Text"/>
          <w:b/>
          <w:sz w:val="36"/>
          <w:szCs w:val="36"/>
        </w:rPr>
      </w:pPr>
    </w:p>
    <w:p w:rsidR="00F966A9" w:rsidRPr="008C3B11" w:rsidRDefault="00F966A9" w:rsidP="00F966A9">
      <w:pPr>
        <w:spacing w:after="0" w:line="240" w:lineRule="auto"/>
        <w:jc w:val="center"/>
        <w:rPr>
          <w:rFonts w:ascii="High Tower Text" w:hAnsi="High Tower Text"/>
          <w:b/>
          <w:sz w:val="36"/>
          <w:szCs w:val="36"/>
          <w:u w:val="single"/>
        </w:rPr>
      </w:pPr>
      <w:r w:rsidRPr="008C3B11">
        <w:rPr>
          <w:rFonts w:ascii="High Tower Text" w:hAnsi="High Tower Text"/>
          <w:b/>
          <w:sz w:val="36"/>
          <w:szCs w:val="36"/>
          <w:u w:val="single"/>
        </w:rPr>
        <w:t>COVID-19 - Outbreak Management Plan</w:t>
      </w:r>
    </w:p>
    <w:bookmarkEnd w:id="0"/>
    <w:p w:rsidR="00F966A9" w:rsidRDefault="00F966A9" w:rsidP="00A2343E">
      <w:pPr>
        <w:shd w:val="clear" w:color="auto" w:fill="FFFFFF"/>
        <w:spacing w:after="0" w:line="240" w:lineRule="auto"/>
        <w:jc w:val="both"/>
        <w:rPr>
          <w:rFonts w:ascii="High Tower Text" w:eastAsia="Times New Roman" w:hAnsi="High Tower Text" w:cs="Arial"/>
          <w:color w:val="212529"/>
          <w:szCs w:val="27"/>
          <w:lang w:eastAsia="en-GB"/>
        </w:rPr>
      </w:pPr>
    </w:p>
    <w:p w:rsidR="006A73B6" w:rsidRPr="009D4C12" w:rsidRDefault="006662FF" w:rsidP="00A2343E">
      <w:pPr>
        <w:shd w:val="clear" w:color="auto" w:fill="FFFFFF"/>
        <w:spacing w:after="0" w:line="240" w:lineRule="auto"/>
        <w:jc w:val="both"/>
        <w:rPr>
          <w:rFonts w:ascii="High Tower Text" w:eastAsia="Times New Roman" w:hAnsi="High Tower Text" w:cs="Arial"/>
          <w:color w:val="212529"/>
          <w:szCs w:val="27"/>
          <w:lang w:eastAsia="en-GB"/>
        </w:rPr>
      </w:pPr>
      <w:r w:rsidRPr="009D4C12">
        <w:rPr>
          <w:rFonts w:ascii="High Tower Text" w:eastAsia="Times New Roman" w:hAnsi="High Tower Text" w:cs="Arial"/>
          <w:color w:val="212529"/>
          <w:szCs w:val="27"/>
          <w:lang w:eastAsia="en-GB"/>
        </w:rPr>
        <w:t>(</w:t>
      </w:r>
      <w:r w:rsidR="00F966A9">
        <w:rPr>
          <w:rFonts w:ascii="High Tower Text" w:eastAsia="Times New Roman" w:hAnsi="High Tower Text" w:cs="Arial"/>
          <w:color w:val="212529"/>
          <w:szCs w:val="27"/>
          <w:lang w:eastAsia="en-GB"/>
        </w:rPr>
        <w:t>*</w:t>
      </w:r>
      <w:r w:rsidRPr="009D4C12">
        <w:rPr>
          <w:rFonts w:ascii="High Tower Text" w:eastAsia="Times New Roman" w:hAnsi="High Tower Text" w:cs="Arial"/>
          <w:color w:val="212529"/>
          <w:szCs w:val="27"/>
          <w:lang w:eastAsia="en-GB"/>
        </w:rPr>
        <w:t xml:space="preserve">This </w:t>
      </w:r>
      <w:r w:rsidR="009D4C12" w:rsidRPr="009D4C12">
        <w:rPr>
          <w:rFonts w:ascii="High Tower Text" w:eastAsia="Times New Roman" w:hAnsi="High Tower Text" w:cs="Arial"/>
          <w:color w:val="212529"/>
          <w:szCs w:val="27"/>
          <w:lang w:eastAsia="en-GB"/>
        </w:rPr>
        <w:t>plan</w:t>
      </w:r>
      <w:r w:rsidRPr="009D4C12">
        <w:rPr>
          <w:rFonts w:ascii="High Tower Text" w:eastAsia="Times New Roman" w:hAnsi="High Tower Text" w:cs="Arial"/>
          <w:color w:val="212529"/>
          <w:szCs w:val="27"/>
          <w:lang w:eastAsia="en-GB"/>
        </w:rPr>
        <w:t xml:space="preserve"> is subject to change pending further </w:t>
      </w:r>
      <w:r w:rsidR="00F11649" w:rsidRPr="009D4C12">
        <w:rPr>
          <w:rFonts w:ascii="High Tower Text" w:eastAsia="Times New Roman" w:hAnsi="High Tower Text" w:cs="Arial"/>
          <w:color w:val="212529"/>
          <w:szCs w:val="27"/>
          <w:lang w:eastAsia="en-GB"/>
        </w:rPr>
        <w:t xml:space="preserve">national or regional </w:t>
      </w:r>
      <w:r w:rsidR="00A2343E" w:rsidRPr="009D4C12">
        <w:rPr>
          <w:rFonts w:ascii="High Tower Text" w:eastAsia="Times New Roman" w:hAnsi="High Tower Text" w:cs="Arial"/>
          <w:color w:val="212529"/>
          <w:szCs w:val="27"/>
          <w:lang w:eastAsia="en-GB"/>
        </w:rPr>
        <w:t xml:space="preserve">PHE </w:t>
      </w:r>
      <w:r w:rsidRPr="009D4C12">
        <w:rPr>
          <w:rFonts w:ascii="High Tower Text" w:eastAsia="Times New Roman" w:hAnsi="High Tower Text" w:cs="Arial"/>
          <w:color w:val="212529"/>
          <w:szCs w:val="27"/>
          <w:lang w:eastAsia="en-GB"/>
        </w:rPr>
        <w:t>guidance and review of the Contingency framework for education and childcare settings)</w:t>
      </w:r>
    </w:p>
    <w:p w:rsidR="006662FF" w:rsidRPr="009D4C12" w:rsidRDefault="006662FF" w:rsidP="00A2343E">
      <w:pPr>
        <w:shd w:val="clear" w:color="auto" w:fill="FFFFFF"/>
        <w:spacing w:after="0" w:line="240" w:lineRule="auto"/>
        <w:jc w:val="both"/>
        <w:rPr>
          <w:rFonts w:ascii="High Tower Text" w:eastAsia="Times New Roman" w:hAnsi="High Tower Text" w:cs="Arial"/>
          <w:color w:val="212529"/>
          <w:sz w:val="24"/>
          <w:szCs w:val="27"/>
          <w:lang w:eastAsia="en-GB"/>
        </w:rPr>
      </w:pPr>
    </w:p>
    <w:p w:rsidR="006F49B5" w:rsidRPr="00F966A9" w:rsidRDefault="004C6DCC" w:rsidP="00A2343E">
      <w:pPr>
        <w:spacing w:after="0" w:line="240" w:lineRule="auto"/>
        <w:jc w:val="both"/>
        <w:rPr>
          <w:rFonts w:ascii="High Tower Text" w:hAnsi="High Tower Text"/>
          <w:b/>
          <w:sz w:val="28"/>
          <w:szCs w:val="28"/>
        </w:rPr>
      </w:pPr>
      <w:r>
        <w:rPr>
          <w:rFonts w:ascii="High Tower Text" w:hAnsi="High Tower Text"/>
          <w:b/>
          <w:sz w:val="28"/>
          <w:szCs w:val="28"/>
        </w:rPr>
        <w:t>Buckton Fields</w:t>
      </w:r>
      <w:r w:rsidR="00F966A9" w:rsidRPr="00F966A9">
        <w:rPr>
          <w:rFonts w:ascii="High Tower Text" w:hAnsi="High Tower Text"/>
          <w:b/>
          <w:sz w:val="28"/>
          <w:szCs w:val="28"/>
        </w:rPr>
        <w:t xml:space="preserve"> Primary School</w:t>
      </w:r>
    </w:p>
    <w:p w:rsidR="006F49B5" w:rsidRPr="009D4C12" w:rsidRDefault="006F49B5" w:rsidP="00A2343E">
      <w:pPr>
        <w:spacing w:after="0" w:line="240" w:lineRule="auto"/>
        <w:jc w:val="both"/>
        <w:rPr>
          <w:rFonts w:ascii="High Tower Text" w:hAnsi="High Tower Text"/>
          <w:sz w:val="20"/>
          <w:szCs w:val="20"/>
        </w:rPr>
      </w:pPr>
    </w:p>
    <w:tbl>
      <w:tblPr>
        <w:tblW w:w="8010" w:type="dxa"/>
        <w:jc w:val="center"/>
        <w:tblLayout w:type="fixed"/>
        <w:tblLook w:val="0400" w:firstRow="0" w:lastRow="0" w:firstColumn="0" w:lastColumn="0" w:noHBand="0" w:noVBand="1"/>
      </w:tblPr>
      <w:tblGrid>
        <w:gridCol w:w="3036"/>
        <w:gridCol w:w="4974"/>
      </w:tblGrid>
      <w:tr w:rsidR="006F49B5" w:rsidRPr="009D4C12" w:rsidTr="004E6972">
        <w:trPr>
          <w:trHeight w:val="540"/>
          <w:jc w:val="center"/>
        </w:trPr>
        <w:tc>
          <w:tcPr>
            <w:tcW w:w="30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F49B5" w:rsidRPr="004E6972" w:rsidRDefault="006F49B5" w:rsidP="00A2343E">
            <w:pPr>
              <w:spacing w:after="0" w:line="240" w:lineRule="auto"/>
              <w:ind w:left="100"/>
              <w:jc w:val="both"/>
              <w:rPr>
                <w:rFonts w:ascii="High Tower Text" w:hAnsi="High Tower Text"/>
                <w:color w:val="002060"/>
              </w:rPr>
            </w:pPr>
            <w:r w:rsidRPr="004E6972">
              <w:rPr>
                <w:rFonts w:ascii="High Tower Text" w:hAnsi="High Tower Text"/>
                <w:b/>
                <w:color w:val="002060"/>
              </w:rPr>
              <w:t>Date of Issue</w:t>
            </w:r>
          </w:p>
        </w:tc>
        <w:tc>
          <w:tcPr>
            <w:tcW w:w="497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F49B5" w:rsidRPr="009D4C12" w:rsidRDefault="00F966A9" w:rsidP="00A2343E">
            <w:pPr>
              <w:spacing w:after="0" w:line="240" w:lineRule="auto"/>
              <w:ind w:left="100"/>
              <w:jc w:val="both"/>
              <w:rPr>
                <w:rFonts w:ascii="High Tower Text" w:hAnsi="High Tower Text"/>
              </w:rPr>
            </w:pPr>
            <w:r>
              <w:rPr>
                <w:rFonts w:ascii="High Tower Text" w:hAnsi="High Tower Text"/>
              </w:rPr>
              <w:t>September</w:t>
            </w:r>
            <w:r w:rsidR="000A7AA3" w:rsidRPr="009D4C12">
              <w:rPr>
                <w:rFonts w:ascii="High Tower Text" w:hAnsi="High Tower Text"/>
              </w:rPr>
              <w:t xml:space="preserve"> 2021</w:t>
            </w:r>
          </w:p>
        </w:tc>
      </w:tr>
      <w:tr w:rsidR="006F49B5" w:rsidRPr="009D4C12" w:rsidTr="004E6972">
        <w:trPr>
          <w:trHeight w:val="570"/>
          <w:jc w:val="center"/>
        </w:trPr>
        <w:tc>
          <w:tcPr>
            <w:tcW w:w="30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F49B5" w:rsidRPr="004E6972" w:rsidRDefault="006F49B5" w:rsidP="00A2343E">
            <w:pPr>
              <w:spacing w:after="0" w:line="240" w:lineRule="auto"/>
              <w:ind w:left="100"/>
              <w:jc w:val="both"/>
              <w:rPr>
                <w:rFonts w:ascii="High Tower Text" w:hAnsi="High Tower Text"/>
                <w:color w:val="002060"/>
              </w:rPr>
            </w:pPr>
            <w:r w:rsidRPr="004E6972">
              <w:rPr>
                <w:rFonts w:ascii="High Tower Text" w:hAnsi="High Tower Text"/>
                <w:b/>
                <w:color w:val="002060"/>
              </w:rPr>
              <w:t>Date of next review</w:t>
            </w:r>
          </w:p>
        </w:tc>
        <w:tc>
          <w:tcPr>
            <w:tcW w:w="497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F49B5" w:rsidRPr="009D4C12" w:rsidRDefault="00F966A9" w:rsidP="00A2343E">
            <w:pPr>
              <w:spacing w:after="0" w:line="240" w:lineRule="auto"/>
              <w:ind w:left="100"/>
              <w:jc w:val="both"/>
              <w:rPr>
                <w:rFonts w:ascii="High Tower Text" w:hAnsi="High Tower Text"/>
              </w:rPr>
            </w:pPr>
            <w:r>
              <w:rPr>
                <w:rFonts w:ascii="High Tower Text" w:hAnsi="High Tower Text"/>
              </w:rPr>
              <w:t>As government advice changes or December 2021 (whichever is soone</w:t>
            </w:r>
            <w:r w:rsidR="004E6972">
              <w:rPr>
                <w:rFonts w:ascii="High Tower Text" w:hAnsi="High Tower Text"/>
              </w:rPr>
              <w:t>st</w:t>
            </w:r>
            <w:r>
              <w:rPr>
                <w:rFonts w:ascii="High Tower Text" w:hAnsi="High Tower Text"/>
              </w:rPr>
              <w:t>)</w:t>
            </w:r>
          </w:p>
        </w:tc>
      </w:tr>
      <w:tr w:rsidR="006F49B5" w:rsidRPr="009D4C12" w:rsidTr="004E6972">
        <w:trPr>
          <w:trHeight w:val="570"/>
          <w:jc w:val="center"/>
        </w:trPr>
        <w:tc>
          <w:tcPr>
            <w:tcW w:w="30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F49B5" w:rsidRPr="004E6972" w:rsidRDefault="006F49B5" w:rsidP="00A2343E">
            <w:pPr>
              <w:spacing w:after="0" w:line="240" w:lineRule="auto"/>
              <w:ind w:left="100"/>
              <w:jc w:val="both"/>
              <w:rPr>
                <w:rFonts w:ascii="High Tower Text" w:hAnsi="High Tower Text"/>
                <w:color w:val="002060"/>
              </w:rPr>
            </w:pPr>
            <w:r w:rsidRPr="004E6972">
              <w:rPr>
                <w:rFonts w:ascii="High Tower Text" w:hAnsi="High Tower Text"/>
                <w:b/>
                <w:color w:val="002060"/>
              </w:rPr>
              <w:t>Person responsible for review</w:t>
            </w:r>
          </w:p>
        </w:tc>
        <w:tc>
          <w:tcPr>
            <w:tcW w:w="497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F49B5" w:rsidRPr="009D4C12" w:rsidRDefault="004C6DCC" w:rsidP="00A2343E">
            <w:pPr>
              <w:spacing w:after="0" w:line="240" w:lineRule="auto"/>
              <w:ind w:left="100"/>
              <w:jc w:val="both"/>
              <w:rPr>
                <w:rFonts w:ascii="High Tower Text" w:hAnsi="High Tower Text"/>
              </w:rPr>
            </w:pPr>
            <w:r>
              <w:rPr>
                <w:rFonts w:ascii="High Tower Text" w:hAnsi="High Tower Text"/>
              </w:rPr>
              <w:t>Hannah Rogers</w:t>
            </w:r>
            <w:r w:rsidR="00F966A9">
              <w:rPr>
                <w:rFonts w:ascii="High Tower Text" w:hAnsi="High Tower Text"/>
              </w:rPr>
              <w:t xml:space="preserve"> - Principal</w:t>
            </w:r>
          </w:p>
        </w:tc>
      </w:tr>
    </w:tbl>
    <w:p w:rsidR="006F49B5" w:rsidRPr="004E6972" w:rsidRDefault="006F49B5" w:rsidP="00A2343E">
      <w:pPr>
        <w:spacing w:after="0" w:line="240" w:lineRule="auto"/>
        <w:jc w:val="both"/>
        <w:rPr>
          <w:rFonts w:ascii="High Tower Text" w:hAnsi="High Tower Text"/>
          <w:color w:val="002060"/>
        </w:rPr>
      </w:pPr>
    </w:p>
    <w:p w:rsidR="006F49B5" w:rsidRPr="004E6972" w:rsidRDefault="006F49B5" w:rsidP="00A2343E">
      <w:pPr>
        <w:spacing w:after="0" w:line="240" w:lineRule="auto"/>
        <w:jc w:val="both"/>
        <w:rPr>
          <w:rFonts w:ascii="High Tower Text" w:hAnsi="High Tower Text"/>
          <w:b/>
          <w:sz w:val="24"/>
          <w:szCs w:val="24"/>
        </w:rPr>
      </w:pPr>
      <w:r w:rsidRPr="004E6972">
        <w:rPr>
          <w:rFonts w:ascii="High Tower Text" w:hAnsi="High Tower Text"/>
          <w:b/>
          <w:sz w:val="24"/>
          <w:szCs w:val="24"/>
        </w:rPr>
        <w:t>Introduction</w:t>
      </w:r>
    </w:p>
    <w:p w:rsidR="006662FF" w:rsidRPr="009D4C12" w:rsidRDefault="006662FF" w:rsidP="00A2343E">
      <w:pPr>
        <w:spacing w:after="0" w:line="240" w:lineRule="auto"/>
        <w:jc w:val="both"/>
        <w:rPr>
          <w:rFonts w:ascii="High Tower Text" w:hAnsi="High Tower Text"/>
          <w:b/>
          <w:color w:val="365F91"/>
          <w:sz w:val="24"/>
          <w:szCs w:val="24"/>
        </w:rPr>
      </w:pPr>
    </w:p>
    <w:p w:rsidR="006F49B5" w:rsidRPr="009D4C12" w:rsidRDefault="006F49B5" w:rsidP="00A2343E">
      <w:pPr>
        <w:spacing w:after="0" w:line="240" w:lineRule="auto"/>
        <w:jc w:val="both"/>
        <w:rPr>
          <w:rFonts w:ascii="High Tower Text" w:eastAsia="Times New Roman" w:hAnsi="High Tower Text" w:cs="Arial"/>
          <w:szCs w:val="27"/>
          <w:lang w:eastAsia="en-GB"/>
        </w:rPr>
      </w:pPr>
      <w:r w:rsidRPr="009D4C12">
        <w:rPr>
          <w:rFonts w:ascii="High Tower Text" w:hAnsi="High Tower Text" w:cs="Arial"/>
        </w:rPr>
        <w:t xml:space="preserve">This plan is based on the </w:t>
      </w:r>
      <w:hyperlink r:id="rId8">
        <w:r w:rsidRPr="009D4C12">
          <w:rPr>
            <w:rFonts w:ascii="High Tower Text" w:hAnsi="High Tower Text" w:cs="Arial"/>
            <w:color w:val="1155CC"/>
            <w:u w:val="single"/>
          </w:rPr>
          <w:t>DfE’s Contingency Framework</w:t>
        </w:r>
      </w:hyperlink>
      <w:r w:rsidRPr="009D4C12">
        <w:rPr>
          <w:rFonts w:ascii="High Tower Text" w:hAnsi="High Tower Text" w:cs="Arial"/>
        </w:rPr>
        <w:t xml:space="preserve"> which lays out how to manage local outbreaks of COVID-19. </w:t>
      </w:r>
      <w:r w:rsidRPr="009D4C12">
        <w:rPr>
          <w:rFonts w:ascii="High Tower Text" w:eastAsia="Times New Roman" w:hAnsi="High Tower Text" w:cs="Arial"/>
          <w:szCs w:val="27"/>
          <w:lang w:eastAsia="en-GB"/>
        </w:rPr>
        <w:t>The guidance states schools should have “outbreak management plans”, outlining “how they would operate” if any of the measures described in the guidance were recommended for their setting or area.</w:t>
      </w:r>
    </w:p>
    <w:p w:rsidR="006662FF" w:rsidRPr="009D4C12" w:rsidRDefault="006662FF" w:rsidP="00A2343E">
      <w:pPr>
        <w:spacing w:after="0" w:line="240" w:lineRule="auto"/>
        <w:jc w:val="both"/>
        <w:rPr>
          <w:rFonts w:ascii="High Tower Text" w:eastAsia="Times New Roman" w:hAnsi="High Tower Text" w:cs="Arial"/>
          <w:szCs w:val="27"/>
          <w:lang w:eastAsia="en-GB"/>
        </w:rPr>
      </w:pPr>
    </w:p>
    <w:p w:rsidR="006F49B5" w:rsidRPr="009D4C12" w:rsidRDefault="006F49B5" w:rsidP="00A2343E">
      <w:pPr>
        <w:shd w:val="clear" w:color="auto" w:fill="FFFFFF"/>
        <w:spacing w:after="0" w:line="240" w:lineRule="auto"/>
        <w:jc w:val="both"/>
        <w:rPr>
          <w:rFonts w:ascii="High Tower Text" w:eastAsia="Times New Roman" w:hAnsi="High Tower Text" w:cs="Arial"/>
          <w:szCs w:val="27"/>
          <w:lang w:eastAsia="en-GB"/>
        </w:rPr>
      </w:pPr>
      <w:r w:rsidRPr="009D4C12">
        <w:rPr>
          <w:rFonts w:ascii="High Tower Text" w:eastAsia="Times New Roman" w:hAnsi="High Tower Text" w:cs="Arial"/>
          <w:szCs w:val="27"/>
          <w:lang w:eastAsia="en-GB"/>
        </w:rPr>
        <w:t>The contingency framework (latest edition) states that councils, directors of public health and Public Health England health protection teams can recommend certain measures for individual schools or clusters of settings.</w:t>
      </w:r>
    </w:p>
    <w:p w:rsidR="006662FF" w:rsidRPr="009D4C12" w:rsidRDefault="006662FF" w:rsidP="00A2343E">
      <w:pPr>
        <w:shd w:val="clear" w:color="auto" w:fill="FFFFFF"/>
        <w:spacing w:after="0" w:line="240" w:lineRule="auto"/>
        <w:jc w:val="both"/>
        <w:rPr>
          <w:rFonts w:ascii="High Tower Text" w:eastAsia="Times New Roman" w:hAnsi="High Tower Text" w:cs="Arial"/>
          <w:szCs w:val="27"/>
          <w:lang w:eastAsia="en-GB"/>
        </w:rPr>
      </w:pPr>
    </w:p>
    <w:p w:rsidR="006F49B5" w:rsidRPr="009D4C12" w:rsidRDefault="006F49B5" w:rsidP="00A2343E">
      <w:pPr>
        <w:shd w:val="clear" w:color="auto" w:fill="FFFFFF"/>
        <w:spacing w:after="0" w:line="240" w:lineRule="auto"/>
        <w:jc w:val="both"/>
        <w:rPr>
          <w:rFonts w:ascii="High Tower Text" w:eastAsia="Times New Roman" w:hAnsi="High Tower Text" w:cs="Arial"/>
          <w:szCs w:val="27"/>
          <w:lang w:eastAsia="en-GB"/>
        </w:rPr>
      </w:pPr>
      <w:r w:rsidRPr="009D4C12">
        <w:rPr>
          <w:rFonts w:ascii="High Tower Text" w:eastAsia="Times New Roman" w:hAnsi="High Tower Text" w:cs="Arial"/>
          <w:szCs w:val="27"/>
          <w:lang w:eastAsia="en-GB"/>
        </w:rPr>
        <w:t>This may happen to help manage outbreaks in schools, or if there is an “extremely high prevalence” of Covid-19 in the community and other measures have failed to reduce transmission, or as part of a package of measures “responding to a variant of concern”.</w:t>
      </w:r>
    </w:p>
    <w:p w:rsidR="006662FF" w:rsidRPr="009D4C12" w:rsidRDefault="006662FF" w:rsidP="00A2343E">
      <w:pPr>
        <w:shd w:val="clear" w:color="auto" w:fill="FFFFFF"/>
        <w:spacing w:after="0" w:line="240" w:lineRule="auto"/>
        <w:jc w:val="both"/>
        <w:rPr>
          <w:rFonts w:ascii="High Tower Text" w:eastAsia="Times New Roman" w:hAnsi="High Tower Text" w:cs="Arial"/>
          <w:szCs w:val="27"/>
          <w:lang w:eastAsia="en-GB"/>
        </w:rPr>
      </w:pPr>
    </w:p>
    <w:p w:rsidR="006F49B5" w:rsidRPr="009D4C12" w:rsidRDefault="006F49B5" w:rsidP="00A2343E">
      <w:pPr>
        <w:shd w:val="clear" w:color="auto" w:fill="FFFFFF"/>
        <w:spacing w:after="0" w:line="240" w:lineRule="auto"/>
        <w:jc w:val="both"/>
        <w:rPr>
          <w:rFonts w:ascii="High Tower Text" w:eastAsia="Times New Roman" w:hAnsi="High Tower Text" w:cs="Arial"/>
          <w:szCs w:val="27"/>
          <w:lang w:eastAsia="en-GB"/>
        </w:rPr>
      </w:pPr>
      <w:r w:rsidRPr="009D4C12">
        <w:rPr>
          <w:rFonts w:ascii="High Tower Text" w:eastAsia="Times New Roman" w:hAnsi="High Tower Text" w:cs="Arial"/>
          <w:szCs w:val="27"/>
          <w:lang w:eastAsia="en-GB"/>
        </w:rPr>
        <w:t>If there is a need to address more widespread issues across an area, “ministers will take decisions on an area-by-area basis”.</w:t>
      </w:r>
    </w:p>
    <w:p w:rsidR="006662FF" w:rsidRPr="009D4C12" w:rsidRDefault="006662FF" w:rsidP="00A2343E">
      <w:pPr>
        <w:shd w:val="clear" w:color="auto" w:fill="FFFFFF"/>
        <w:spacing w:after="0" w:line="240" w:lineRule="auto"/>
        <w:jc w:val="both"/>
        <w:rPr>
          <w:rFonts w:ascii="High Tower Text" w:eastAsia="Times New Roman" w:hAnsi="High Tower Text" w:cs="Arial"/>
          <w:szCs w:val="27"/>
          <w:lang w:eastAsia="en-GB"/>
        </w:rPr>
      </w:pPr>
    </w:p>
    <w:p w:rsidR="008C3B11" w:rsidRPr="008C3B11" w:rsidRDefault="008C3B11" w:rsidP="008C3B11">
      <w:pPr>
        <w:spacing w:after="0" w:line="240" w:lineRule="auto"/>
        <w:jc w:val="both"/>
        <w:rPr>
          <w:rFonts w:ascii="High Tower Text" w:hAnsi="High Tower Text" w:cs="Arial"/>
        </w:rPr>
      </w:pPr>
      <w:r w:rsidRPr="008C3B11">
        <w:rPr>
          <w:rFonts w:ascii="High Tower Text" w:hAnsi="High Tower Text" w:cs="Arial"/>
          <w:bCs/>
        </w:rPr>
        <w:t>Current DFE guidance states that a localised school outbreak is:</w:t>
      </w:r>
      <w:r w:rsidRPr="008C3B11">
        <w:rPr>
          <w:rFonts w:ascii="High Tower Text" w:hAnsi="High Tower Text" w:cs="Arial"/>
        </w:rPr>
        <w:t xml:space="preserve"> ‘whichever of these thresholds is reached first: </w:t>
      </w:r>
    </w:p>
    <w:p w:rsidR="008C3B11" w:rsidRPr="008C3B11" w:rsidRDefault="008C3B11" w:rsidP="008C3B11">
      <w:pPr>
        <w:numPr>
          <w:ilvl w:val="0"/>
          <w:numId w:val="12"/>
        </w:numPr>
        <w:spacing w:after="0" w:line="240" w:lineRule="auto"/>
        <w:jc w:val="both"/>
        <w:rPr>
          <w:rFonts w:ascii="High Tower Text" w:hAnsi="High Tower Text" w:cs="Arial"/>
          <w:b/>
          <w:bCs/>
        </w:rPr>
      </w:pPr>
      <w:r w:rsidRPr="008C3B11">
        <w:rPr>
          <w:rFonts w:ascii="High Tower Text" w:hAnsi="High Tower Text" w:cs="Arial"/>
        </w:rPr>
        <w:t xml:space="preserve">5 children, pupils, students or staff, who are likely to have mixed closely, test positive for COVID-19 within a 10-day period; or </w:t>
      </w:r>
    </w:p>
    <w:p w:rsidR="008C3B11" w:rsidRPr="008C3B11" w:rsidRDefault="008C3B11" w:rsidP="008C3B11">
      <w:pPr>
        <w:numPr>
          <w:ilvl w:val="0"/>
          <w:numId w:val="12"/>
        </w:numPr>
        <w:spacing w:after="0" w:line="240" w:lineRule="auto"/>
        <w:jc w:val="both"/>
        <w:rPr>
          <w:rFonts w:ascii="High Tower Text" w:hAnsi="High Tower Text" w:cs="Arial"/>
          <w:b/>
          <w:bCs/>
        </w:rPr>
      </w:pPr>
      <w:r w:rsidRPr="008C3B11">
        <w:rPr>
          <w:rFonts w:ascii="High Tower Text" w:hAnsi="High Tower Text" w:cs="Arial"/>
        </w:rPr>
        <w:t>10% of children, pupils, students or staff who are likely to have mixed closely test positive for COVID-19 within a 10-day period</w:t>
      </w:r>
      <w:r w:rsidRPr="008C3B11">
        <w:rPr>
          <w:rFonts w:ascii="High Tower Text" w:hAnsi="High Tower Text" w:cs="Arial"/>
          <w:b/>
          <w:bCs/>
        </w:rPr>
        <w:t>’</w:t>
      </w:r>
    </w:p>
    <w:p w:rsidR="006F49B5" w:rsidRPr="009D4C12" w:rsidRDefault="006F49B5" w:rsidP="00A2343E">
      <w:pPr>
        <w:spacing w:after="0" w:line="240" w:lineRule="auto"/>
        <w:jc w:val="both"/>
        <w:rPr>
          <w:rFonts w:ascii="High Tower Text" w:hAnsi="High Tower Text"/>
        </w:rPr>
      </w:pPr>
    </w:p>
    <w:p w:rsidR="006F49B5" w:rsidRPr="009D4C12" w:rsidRDefault="006F49B5" w:rsidP="00A2343E">
      <w:pPr>
        <w:spacing w:after="0" w:line="240" w:lineRule="auto"/>
        <w:jc w:val="both"/>
        <w:rPr>
          <w:rFonts w:ascii="High Tower Text" w:hAnsi="High Tower Text" w:cs="Arial"/>
          <w:u w:val="single"/>
        </w:rPr>
      </w:pPr>
      <w:r w:rsidRPr="009D4C12">
        <w:rPr>
          <w:rFonts w:ascii="High Tower Text" w:hAnsi="High Tower Text" w:cs="Arial"/>
          <w:u w:val="single"/>
        </w:rPr>
        <w:t xml:space="preserve">It may be necessary to implement these measures in the following circumstances:  </w:t>
      </w:r>
    </w:p>
    <w:p w:rsidR="006F49B5" w:rsidRPr="009D4C12" w:rsidRDefault="006F49B5" w:rsidP="00A2343E">
      <w:pPr>
        <w:numPr>
          <w:ilvl w:val="0"/>
          <w:numId w:val="7"/>
        </w:numPr>
        <w:spacing w:after="0" w:line="240" w:lineRule="auto"/>
        <w:ind w:left="425" w:hanging="425"/>
        <w:jc w:val="both"/>
        <w:rPr>
          <w:rFonts w:ascii="High Tower Text" w:hAnsi="High Tower Text" w:cs="Arial"/>
        </w:rPr>
      </w:pPr>
      <w:r w:rsidRPr="009D4C12">
        <w:rPr>
          <w:rFonts w:ascii="High Tower Text" w:hAnsi="High Tower Text" w:cs="Arial"/>
        </w:rPr>
        <w:t>To help manage a COVID-19 outbreak within the school</w:t>
      </w:r>
    </w:p>
    <w:p w:rsidR="006F49B5" w:rsidRPr="009D4C12" w:rsidRDefault="006F49B5" w:rsidP="00A2343E">
      <w:pPr>
        <w:numPr>
          <w:ilvl w:val="0"/>
          <w:numId w:val="7"/>
        </w:numPr>
        <w:spacing w:after="0" w:line="240" w:lineRule="auto"/>
        <w:ind w:left="425" w:hanging="425"/>
        <w:jc w:val="both"/>
        <w:rPr>
          <w:rFonts w:ascii="High Tower Text" w:hAnsi="High Tower Text" w:cs="Arial"/>
        </w:rPr>
      </w:pPr>
      <w:r w:rsidRPr="009D4C12">
        <w:rPr>
          <w:rFonts w:ascii="High Tower Text" w:hAnsi="High Tower Text" w:cs="Arial"/>
        </w:rPr>
        <w:t>If COVID-19 infection rates in the community are extremely high, and other measures have failed to reduce transmission</w:t>
      </w:r>
    </w:p>
    <w:p w:rsidR="006662FF" w:rsidRDefault="006F49B5" w:rsidP="00A2343E">
      <w:pPr>
        <w:numPr>
          <w:ilvl w:val="0"/>
          <w:numId w:val="7"/>
        </w:numPr>
        <w:spacing w:after="0" w:line="240" w:lineRule="auto"/>
        <w:ind w:left="425" w:hanging="425"/>
        <w:jc w:val="both"/>
        <w:rPr>
          <w:rFonts w:ascii="High Tower Text" w:hAnsi="High Tower Text" w:cs="Arial"/>
        </w:rPr>
      </w:pPr>
      <w:r w:rsidRPr="009D4C12">
        <w:rPr>
          <w:rFonts w:ascii="High Tower Text" w:hAnsi="High Tower Text" w:cs="Arial"/>
        </w:rPr>
        <w:t>As part of a package of measures responding to a ‘Variant of Concern’ (VoC)</w:t>
      </w:r>
    </w:p>
    <w:p w:rsidR="004E6972" w:rsidRDefault="004E6972" w:rsidP="004E6972">
      <w:pPr>
        <w:spacing w:after="0" w:line="240" w:lineRule="auto"/>
        <w:jc w:val="both"/>
        <w:rPr>
          <w:rFonts w:ascii="High Tower Text" w:hAnsi="High Tower Text" w:cs="Arial"/>
        </w:rPr>
      </w:pPr>
    </w:p>
    <w:p w:rsidR="008C3B11" w:rsidRDefault="008C3B11" w:rsidP="008C3B11">
      <w:pPr>
        <w:spacing w:after="0" w:line="240" w:lineRule="auto"/>
        <w:jc w:val="both"/>
        <w:rPr>
          <w:rFonts w:ascii="High Tower Text" w:hAnsi="High Tower Text" w:cs="Arial"/>
        </w:rPr>
      </w:pPr>
    </w:p>
    <w:p w:rsidR="008C3B11" w:rsidRPr="009D4C12" w:rsidRDefault="008C3B11" w:rsidP="008C3B11">
      <w:pPr>
        <w:spacing w:after="0" w:line="240" w:lineRule="auto"/>
        <w:jc w:val="both"/>
        <w:rPr>
          <w:rFonts w:ascii="High Tower Text" w:hAnsi="High Tower Text" w:cs="Arial"/>
        </w:rPr>
      </w:pPr>
      <w:r w:rsidRPr="009D4C12">
        <w:rPr>
          <w:rFonts w:ascii="High Tower Text" w:hAnsi="High Tower Text" w:cs="Arial"/>
        </w:rPr>
        <w:t xml:space="preserve">Schools </w:t>
      </w:r>
      <w:r>
        <w:rPr>
          <w:rFonts w:ascii="High Tower Text" w:hAnsi="High Tower Text" w:cs="Arial"/>
        </w:rPr>
        <w:t>may</w:t>
      </w:r>
      <w:r w:rsidRPr="009D4C12">
        <w:rPr>
          <w:rFonts w:ascii="High Tower Text" w:hAnsi="High Tower Text" w:cs="Arial"/>
        </w:rPr>
        <w:t xml:space="preserve"> need to consider the implementation of some, or all, of the measures in this plan in response to recommendations provided by their local Public Health team, Public Health England (PHE) health protection team, the DfE or the government.</w:t>
      </w:r>
    </w:p>
    <w:p w:rsidR="004E6972" w:rsidRDefault="004E6972" w:rsidP="00A2343E">
      <w:pPr>
        <w:spacing w:after="0" w:line="240" w:lineRule="auto"/>
        <w:jc w:val="both"/>
        <w:rPr>
          <w:rFonts w:ascii="High Tower Text" w:hAnsi="High Tower Text" w:cs="Arial"/>
          <w:b/>
          <w:color w:val="365F91"/>
          <w:u w:val="single"/>
        </w:rPr>
      </w:pPr>
    </w:p>
    <w:p w:rsidR="008C3B11" w:rsidRDefault="008C3B11" w:rsidP="004E6972">
      <w:pPr>
        <w:spacing w:after="0" w:line="240" w:lineRule="auto"/>
        <w:jc w:val="center"/>
        <w:rPr>
          <w:rFonts w:ascii="High Tower Text" w:hAnsi="High Tower Text" w:cs="Arial"/>
          <w:b/>
          <w:color w:val="002060"/>
          <w:u w:val="single"/>
        </w:rPr>
      </w:pPr>
    </w:p>
    <w:p w:rsidR="004E6972" w:rsidRPr="004E6972" w:rsidRDefault="004E6972" w:rsidP="004E6972">
      <w:pPr>
        <w:spacing w:after="0" w:line="240" w:lineRule="auto"/>
        <w:jc w:val="center"/>
        <w:rPr>
          <w:rFonts w:ascii="High Tower Text" w:hAnsi="High Tower Text" w:cs="Arial"/>
          <w:b/>
          <w:color w:val="002060"/>
          <w:u w:val="single"/>
        </w:rPr>
      </w:pPr>
      <w:r w:rsidRPr="004E6972">
        <w:rPr>
          <w:rFonts w:ascii="High Tower Text" w:hAnsi="High Tower Text" w:cs="Arial"/>
          <w:b/>
          <w:color w:val="002060"/>
          <w:u w:val="single"/>
        </w:rPr>
        <w:t>ACTIONS TO BE CONSIDERED IN THE EVENT OF AN OUTBREAK</w:t>
      </w:r>
    </w:p>
    <w:p w:rsidR="004E6972" w:rsidRDefault="004E6972" w:rsidP="00A2343E">
      <w:pPr>
        <w:spacing w:after="0" w:line="240" w:lineRule="auto"/>
        <w:jc w:val="both"/>
        <w:rPr>
          <w:rFonts w:ascii="High Tower Text" w:hAnsi="High Tower Text" w:cs="Arial"/>
          <w:b/>
          <w:color w:val="365F91"/>
        </w:rPr>
      </w:pPr>
    </w:p>
    <w:tbl>
      <w:tblPr>
        <w:tblStyle w:val="TableGrid"/>
        <w:tblW w:w="10561" w:type="dxa"/>
        <w:tblInd w:w="-856" w:type="dxa"/>
        <w:tblLook w:val="04A0" w:firstRow="1" w:lastRow="0" w:firstColumn="1" w:lastColumn="0" w:noHBand="0" w:noVBand="1"/>
      </w:tblPr>
      <w:tblGrid>
        <w:gridCol w:w="4366"/>
        <w:gridCol w:w="3829"/>
        <w:gridCol w:w="2366"/>
      </w:tblGrid>
      <w:tr w:rsidR="004E6972" w:rsidRPr="00456126" w:rsidTr="0080026B">
        <w:trPr>
          <w:trHeight w:val="551"/>
        </w:trPr>
        <w:tc>
          <w:tcPr>
            <w:tcW w:w="4366" w:type="dxa"/>
          </w:tcPr>
          <w:p w:rsidR="004E6972" w:rsidRPr="00456126" w:rsidRDefault="004E6972" w:rsidP="00F54464">
            <w:pPr>
              <w:jc w:val="center"/>
              <w:rPr>
                <w:rFonts w:ascii="High Tower Text" w:hAnsi="High Tower Text"/>
                <w:b/>
                <w:bCs/>
                <w:color w:val="002060"/>
                <w:sz w:val="24"/>
                <w:szCs w:val="24"/>
              </w:rPr>
            </w:pPr>
            <w:r w:rsidRPr="00456126">
              <w:rPr>
                <w:rFonts w:ascii="High Tower Text" w:hAnsi="High Tower Text"/>
                <w:b/>
                <w:bCs/>
                <w:color w:val="002060"/>
                <w:sz w:val="24"/>
                <w:szCs w:val="24"/>
              </w:rPr>
              <w:t>Guidance</w:t>
            </w:r>
            <w:r>
              <w:rPr>
                <w:rFonts w:ascii="High Tower Text" w:hAnsi="High Tower Text"/>
                <w:b/>
                <w:bCs/>
                <w:color w:val="002060"/>
                <w:sz w:val="24"/>
                <w:szCs w:val="24"/>
              </w:rPr>
              <w:t xml:space="preserve"> from health protection teams</w:t>
            </w:r>
          </w:p>
        </w:tc>
        <w:tc>
          <w:tcPr>
            <w:tcW w:w="3829" w:type="dxa"/>
          </w:tcPr>
          <w:p w:rsidR="0080026B" w:rsidRPr="0080026B" w:rsidRDefault="004E6972" w:rsidP="0080026B">
            <w:pPr>
              <w:jc w:val="center"/>
              <w:rPr>
                <w:rFonts w:ascii="High Tower Text" w:hAnsi="High Tower Text"/>
                <w:b/>
                <w:bCs/>
                <w:iCs/>
                <w:color w:val="002060"/>
                <w:sz w:val="24"/>
                <w:szCs w:val="24"/>
              </w:rPr>
            </w:pPr>
            <w:r>
              <w:rPr>
                <w:rFonts w:ascii="High Tower Text" w:hAnsi="High Tower Text"/>
                <w:b/>
                <w:bCs/>
                <w:color w:val="002060"/>
                <w:sz w:val="24"/>
                <w:szCs w:val="24"/>
              </w:rPr>
              <w:t xml:space="preserve">Outbreak Management </w:t>
            </w:r>
            <w:r w:rsidRPr="00456126">
              <w:rPr>
                <w:rFonts w:ascii="High Tower Text" w:hAnsi="High Tower Text"/>
                <w:b/>
                <w:bCs/>
                <w:color w:val="002060"/>
                <w:sz w:val="24"/>
                <w:szCs w:val="24"/>
              </w:rPr>
              <w:t xml:space="preserve">Action </w:t>
            </w:r>
            <w:r>
              <w:rPr>
                <w:rFonts w:ascii="High Tower Text" w:hAnsi="High Tower Text"/>
                <w:b/>
                <w:bCs/>
                <w:color w:val="002060"/>
                <w:sz w:val="24"/>
                <w:szCs w:val="24"/>
              </w:rPr>
              <w:t xml:space="preserve">to be </w:t>
            </w:r>
            <w:r w:rsidRPr="00456126">
              <w:rPr>
                <w:rFonts w:ascii="High Tower Text" w:hAnsi="High Tower Text"/>
                <w:b/>
                <w:bCs/>
                <w:color w:val="002060"/>
                <w:sz w:val="24"/>
                <w:szCs w:val="24"/>
              </w:rPr>
              <w:t>taken</w:t>
            </w:r>
            <w:r>
              <w:rPr>
                <w:rFonts w:ascii="High Tower Text" w:hAnsi="High Tower Text"/>
                <w:b/>
                <w:bCs/>
                <w:color w:val="002060"/>
                <w:sz w:val="24"/>
                <w:szCs w:val="24"/>
              </w:rPr>
              <w:t xml:space="preserve"> </w:t>
            </w:r>
            <w:r w:rsidR="0080026B">
              <w:rPr>
                <w:rFonts w:ascii="High Tower Text" w:hAnsi="High Tower Text"/>
                <w:b/>
                <w:bCs/>
                <w:color w:val="002060"/>
                <w:sz w:val="24"/>
                <w:szCs w:val="24"/>
              </w:rPr>
              <w:t xml:space="preserve">if </w:t>
            </w:r>
            <w:r>
              <w:rPr>
                <w:rFonts w:ascii="High Tower Text" w:hAnsi="High Tower Text"/>
                <w:b/>
                <w:bCs/>
                <w:color w:val="002060"/>
                <w:sz w:val="24"/>
                <w:szCs w:val="24"/>
              </w:rPr>
              <w:t>PHE guidance</w:t>
            </w:r>
            <w:r w:rsidR="0080026B">
              <w:rPr>
                <w:rFonts w:ascii="High Tower Text" w:hAnsi="High Tower Text"/>
                <w:b/>
                <w:bCs/>
                <w:color w:val="002060"/>
                <w:sz w:val="24"/>
                <w:szCs w:val="24"/>
              </w:rPr>
              <w:t xml:space="preserve"> recommends it – no action will be taken </w:t>
            </w:r>
            <w:r w:rsidR="0080026B">
              <w:rPr>
                <w:rFonts w:ascii="High Tower Text" w:hAnsi="High Tower Text"/>
                <w:b/>
                <w:bCs/>
                <w:iCs/>
                <w:color w:val="002060"/>
                <w:sz w:val="24"/>
                <w:szCs w:val="24"/>
              </w:rPr>
              <w:t>without a recommendation</w:t>
            </w:r>
            <w:r w:rsidR="0080026B" w:rsidRPr="0080026B">
              <w:rPr>
                <w:rFonts w:ascii="High Tower Text" w:hAnsi="High Tower Text"/>
                <w:b/>
                <w:bCs/>
                <w:iCs/>
                <w:color w:val="002060"/>
                <w:sz w:val="24"/>
                <w:szCs w:val="24"/>
              </w:rPr>
              <w:t xml:space="preserve"> from Public Health</w:t>
            </w:r>
            <w:r w:rsidR="00FF4A28">
              <w:rPr>
                <w:rFonts w:ascii="High Tower Text" w:hAnsi="High Tower Text"/>
                <w:b/>
                <w:bCs/>
                <w:iCs/>
                <w:color w:val="002060"/>
                <w:sz w:val="24"/>
                <w:szCs w:val="24"/>
              </w:rPr>
              <w:t xml:space="preserve"> Teams in </w:t>
            </w:r>
            <w:r w:rsidR="0080026B" w:rsidRPr="0080026B">
              <w:rPr>
                <w:rFonts w:ascii="High Tower Text" w:hAnsi="High Tower Text"/>
                <w:b/>
                <w:bCs/>
                <w:iCs/>
                <w:color w:val="002060"/>
                <w:sz w:val="24"/>
                <w:szCs w:val="24"/>
              </w:rPr>
              <w:t xml:space="preserve"> Northampton.</w:t>
            </w:r>
          </w:p>
          <w:p w:rsidR="004E6972" w:rsidRPr="00456126" w:rsidRDefault="004E6972" w:rsidP="00F54464">
            <w:pPr>
              <w:jc w:val="center"/>
              <w:rPr>
                <w:rFonts w:ascii="High Tower Text" w:hAnsi="High Tower Text"/>
                <w:b/>
                <w:bCs/>
                <w:color w:val="002060"/>
                <w:sz w:val="24"/>
                <w:szCs w:val="24"/>
              </w:rPr>
            </w:pPr>
          </w:p>
        </w:tc>
        <w:tc>
          <w:tcPr>
            <w:tcW w:w="2366" w:type="dxa"/>
          </w:tcPr>
          <w:p w:rsidR="004E6972" w:rsidRPr="00456126" w:rsidRDefault="004E6972" w:rsidP="00F54464">
            <w:pPr>
              <w:jc w:val="center"/>
              <w:rPr>
                <w:rFonts w:ascii="High Tower Text" w:hAnsi="High Tower Text"/>
                <w:b/>
                <w:bCs/>
                <w:color w:val="002060"/>
                <w:sz w:val="24"/>
                <w:szCs w:val="24"/>
              </w:rPr>
            </w:pPr>
            <w:r>
              <w:rPr>
                <w:rFonts w:ascii="High Tower Text" w:hAnsi="High Tower Text"/>
                <w:b/>
                <w:bCs/>
                <w:color w:val="002060"/>
                <w:sz w:val="24"/>
                <w:szCs w:val="24"/>
              </w:rPr>
              <w:t>Length of Action</w:t>
            </w:r>
          </w:p>
        </w:tc>
      </w:tr>
      <w:tr w:rsidR="004E6972" w:rsidRPr="004E6972" w:rsidTr="0080026B">
        <w:trPr>
          <w:trHeight w:val="1940"/>
        </w:trPr>
        <w:tc>
          <w:tcPr>
            <w:tcW w:w="4366" w:type="dxa"/>
          </w:tcPr>
          <w:p w:rsidR="004E6972" w:rsidRPr="004E6972" w:rsidRDefault="004E6972" w:rsidP="00F54464">
            <w:pPr>
              <w:rPr>
                <w:rFonts w:ascii="High Tower Text" w:hAnsi="High Tower Text" w:cs="Arial"/>
                <w:b/>
                <w:iCs/>
                <w:color w:val="0B0C0C"/>
                <w:sz w:val="20"/>
                <w:szCs w:val="20"/>
                <w:shd w:val="clear" w:color="auto" w:fill="FFFFFF"/>
              </w:rPr>
            </w:pPr>
            <w:r w:rsidRPr="004E6972">
              <w:rPr>
                <w:rFonts w:ascii="High Tower Text" w:hAnsi="High Tower Text"/>
                <w:b/>
                <w:bCs/>
                <w:sz w:val="24"/>
                <w:szCs w:val="24"/>
              </w:rPr>
              <w:t>Self-isolation of close contacts</w:t>
            </w:r>
            <w:r w:rsidRPr="004E6972">
              <w:rPr>
                <w:rFonts w:ascii="High Tower Text" w:hAnsi="High Tower Text"/>
                <w:b/>
                <w:bCs/>
                <w:sz w:val="24"/>
                <w:szCs w:val="24"/>
              </w:rPr>
              <w:br/>
            </w:r>
            <w:r w:rsidRPr="004E6972">
              <w:rPr>
                <w:rFonts w:ascii="High Tower Text" w:hAnsi="High Tower Text" w:cs="Arial"/>
                <w:b/>
                <w:iCs/>
                <w:color w:val="0B0C0C"/>
                <w:sz w:val="20"/>
                <w:szCs w:val="20"/>
                <w:shd w:val="clear" w:color="auto" w:fill="FFFFFF"/>
              </w:rPr>
              <w:t xml:space="preserve">It is noted that under current guidance, fully vaccinated adults and children under the years of 18years and 6 months do not have to isolate as close contacts. </w:t>
            </w:r>
          </w:p>
          <w:p w:rsidR="004E6972" w:rsidRPr="004E6972" w:rsidRDefault="004E6972" w:rsidP="00F54464">
            <w:pPr>
              <w:rPr>
                <w:rFonts w:ascii="High Tower Text" w:hAnsi="High Tower Text" w:cs="Arial"/>
                <w:iCs/>
                <w:color w:val="0B0C0C"/>
                <w:sz w:val="20"/>
                <w:szCs w:val="20"/>
                <w:shd w:val="clear" w:color="auto" w:fill="FFFFFF"/>
              </w:rPr>
            </w:pPr>
            <w:r w:rsidRPr="004E6972">
              <w:rPr>
                <w:rFonts w:ascii="High Tower Text" w:hAnsi="High Tower Text" w:cs="Arial"/>
                <w:iCs/>
                <w:color w:val="0B0C0C"/>
                <w:sz w:val="20"/>
                <w:szCs w:val="20"/>
                <w:u w:val="single"/>
                <w:shd w:val="clear" w:color="auto" w:fill="FFFFFF"/>
              </w:rPr>
              <w:t>However</w:t>
            </w:r>
            <w:r w:rsidRPr="004E6972">
              <w:rPr>
                <w:rFonts w:ascii="High Tower Text" w:hAnsi="High Tower Text" w:cs="Arial"/>
                <w:iCs/>
                <w:color w:val="0B0C0C"/>
                <w:sz w:val="20"/>
                <w:szCs w:val="20"/>
                <w:shd w:val="clear" w:color="auto" w:fill="FFFFFF"/>
              </w:rPr>
              <w:t>, in some cases, health protection teams may recommend that a number of other pupils self-isolate at home as a precautionary measure. This could be the class or year group.</w:t>
            </w:r>
            <w:r w:rsidRPr="004E6972">
              <w:rPr>
                <w:rFonts w:ascii="High Tower Text" w:hAnsi="High Tower Text"/>
              </w:rPr>
              <w:br/>
            </w:r>
          </w:p>
        </w:tc>
        <w:tc>
          <w:tcPr>
            <w:tcW w:w="3829" w:type="dxa"/>
          </w:tcPr>
          <w:p w:rsidR="004E6972" w:rsidRPr="0080026B" w:rsidRDefault="004E6972" w:rsidP="00F54464">
            <w:pPr>
              <w:rPr>
                <w:rFonts w:ascii="High Tower Text" w:hAnsi="High Tower Text"/>
                <w:sz w:val="20"/>
                <w:szCs w:val="20"/>
              </w:rPr>
            </w:pPr>
            <w:r w:rsidRPr="0080026B">
              <w:rPr>
                <w:rFonts w:ascii="High Tower Text" w:hAnsi="High Tower Text"/>
                <w:sz w:val="20"/>
                <w:szCs w:val="20"/>
              </w:rPr>
              <w:t xml:space="preserve">Parents informed </w:t>
            </w:r>
            <w:r w:rsidR="0080026B" w:rsidRPr="0080026B">
              <w:rPr>
                <w:rFonts w:ascii="High Tower Text" w:hAnsi="High Tower Text"/>
                <w:sz w:val="20"/>
                <w:szCs w:val="20"/>
              </w:rPr>
              <w:t>– contacts self isolating</w:t>
            </w:r>
          </w:p>
          <w:p w:rsidR="0080026B" w:rsidRPr="0080026B" w:rsidRDefault="0080026B" w:rsidP="00F54464">
            <w:pPr>
              <w:rPr>
                <w:rFonts w:ascii="High Tower Text" w:hAnsi="High Tower Text"/>
                <w:sz w:val="20"/>
                <w:szCs w:val="20"/>
              </w:rPr>
            </w:pPr>
            <w:r w:rsidRPr="0080026B">
              <w:rPr>
                <w:rFonts w:ascii="High Tower Text" w:hAnsi="High Tower Text"/>
                <w:sz w:val="20"/>
                <w:szCs w:val="20"/>
              </w:rPr>
              <w:t>Full remote learning provision put in place</w:t>
            </w:r>
          </w:p>
        </w:tc>
        <w:tc>
          <w:tcPr>
            <w:tcW w:w="2366" w:type="dxa"/>
          </w:tcPr>
          <w:p w:rsidR="004E6972" w:rsidRPr="0080026B" w:rsidRDefault="0080026B" w:rsidP="00F54464">
            <w:pPr>
              <w:rPr>
                <w:rFonts w:ascii="High Tower Text" w:hAnsi="High Tower Text"/>
                <w:iCs/>
                <w:sz w:val="20"/>
                <w:szCs w:val="20"/>
              </w:rPr>
            </w:pPr>
            <w:r w:rsidRPr="0080026B">
              <w:rPr>
                <w:rFonts w:ascii="High Tower Text" w:hAnsi="High Tower Text"/>
                <w:iCs/>
                <w:sz w:val="20"/>
                <w:szCs w:val="20"/>
              </w:rPr>
              <w:t>As recommended by public health teams.</w:t>
            </w:r>
          </w:p>
        </w:tc>
      </w:tr>
      <w:tr w:rsidR="004E6972" w:rsidRPr="004E6972" w:rsidTr="0080026B">
        <w:trPr>
          <w:trHeight w:val="1950"/>
        </w:trPr>
        <w:tc>
          <w:tcPr>
            <w:tcW w:w="4366" w:type="dxa"/>
          </w:tcPr>
          <w:p w:rsidR="004E6972" w:rsidRPr="004E6972" w:rsidRDefault="004E6972" w:rsidP="00F54464">
            <w:pPr>
              <w:rPr>
                <w:rFonts w:ascii="High Tower Text" w:hAnsi="High Tower Text"/>
                <w:iCs/>
              </w:rPr>
            </w:pPr>
            <w:r w:rsidRPr="004E6972">
              <w:rPr>
                <w:rFonts w:ascii="High Tower Text" w:hAnsi="High Tower Text"/>
                <w:b/>
                <w:bCs/>
                <w:sz w:val="24"/>
                <w:szCs w:val="24"/>
              </w:rPr>
              <w:t>Re-introduction of Face Coverings</w:t>
            </w:r>
            <w:r w:rsidRPr="004E6972">
              <w:rPr>
                <w:rFonts w:ascii="High Tower Text" w:hAnsi="High Tower Text"/>
              </w:rPr>
              <w:br/>
            </w:r>
            <w:r w:rsidRPr="004E6972">
              <w:rPr>
                <w:rFonts w:ascii="High Tower Text" w:hAnsi="High Tower Text" w:cs="Arial"/>
                <w:iCs/>
                <w:color w:val="0B0C0C"/>
                <w:sz w:val="20"/>
                <w:szCs w:val="20"/>
                <w:shd w:val="clear" w:color="auto" w:fill="FFFFFF"/>
              </w:rPr>
              <w:t>The reintroduction of face coverings for staff may be advised for a temporary period in response to particular localised outbreaks, including variants of concern.</w:t>
            </w:r>
            <w:r w:rsidRPr="004E6972">
              <w:rPr>
                <w:rFonts w:ascii="High Tower Text" w:hAnsi="High Tower Text" w:cs="Arial"/>
                <w:color w:val="0B0C0C"/>
                <w:shd w:val="clear" w:color="auto" w:fill="FFFFFF"/>
              </w:rPr>
              <w:t> </w:t>
            </w:r>
          </w:p>
        </w:tc>
        <w:tc>
          <w:tcPr>
            <w:tcW w:w="3829" w:type="dxa"/>
          </w:tcPr>
          <w:p w:rsidR="0080026B" w:rsidRPr="0080026B" w:rsidRDefault="0080026B" w:rsidP="0080026B">
            <w:pPr>
              <w:rPr>
                <w:rFonts w:ascii="High Tower Text" w:hAnsi="High Tower Text"/>
                <w:iCs/>
                <w:sz w:val="20"/>
                <w:szCs w:val="20"/>
              </w:rPr>
            </w:pPr>
            <w:r w:rsidRPr="0080026B">
              <w:rPr>
                <w:rFonts w:ascii="High Tower Text" w:hAnsi="High Tower Text"/>
                <w:iCs/>
                <w:sz w:val="20"/>
                <w:szCs w:val="20"/>
              </w:rPr>
              <w:t xml:space="preserve">If recommended, staff and visitors who are not exempt from wearing a face covering: </w:t>
            </w:r>
          </w:p>
          <w:p w:rsidR="0080026B" w:rsidRPr="0080026B" w:rsidRDefault="0080026B" w:rsidP="0080026B">
            <w:pPr>
              <w:numPr>
                <w:ilvl w:val="0"/>
                <w:numId w:val="6"/>
              </w:numPr>
              <w:rPr>
                <w:rFonts w:ascii="High Tower Text" w:hAnsi="High Tower Text"/>
                <w:iCs/>
                <w:sz w:val="20"/>
                <w:szCs w:val="20"/>
              </w:rPr>
            </w:pPr>
            <w:r w:rsidRPr="0080026B">
              <w:rPr>
                <w:rFonts w:ascii="High Tower Text" w:hAnsi="High Tower Text"/>
                <w:iCs/>
                <w:sz w:val="20"/>
                <w:szCs w:val="20"/>
              </w:rPr>
              <w:t>Will be asked to keep on or put on a face covering when arriving at school and moving around indoors in places where social distancing is difficult to maintain, such as corridors and in communal areas</w:t>
            </w:r>
          </w:p>
          <w:p w:rsidR="0080026B" w:rsidRPr="0080026B" w:rsidRDefault="0080026B" w:rsidP="0080026B">
            <w:pPr>
              <w:ind w:left="720"/>
              <w:rPr>
                <w:rFonts w:ascii="High Tower Text" w:hAnsi="High Tower Text"/>
                <w:iCs/>
                <w:sz w:val="20"/>
                <w:szCs w:val="20"/>
              </w:rPr>
            </w:pPr>
          </w:p>
        </w:tc>
        <w:tc>
          <w:tcPr>
            <w:tcW w:w="2366" w:type="dxa"/>
          </w:tcPr>
          <w:p w:rsidR="004E6972" w:rsidRPr="0080026B" w:rsidRDefault="0080026B" w:rsidP="00F54464">
            <w:pPr>
              <w:rPr>
                <w:rFonts w:ascii="High Tower Text" w:hAnsi="High Tower Text"/>
                <w:iCs/>
                <w:sz w:val="20"/>
                <w:szCs w:val="20"/>
              </w:rPr>
            </w:pPr>
            <w:r w:rsidRPr="0080026B">
              <w:rPr>
                <w:rFonts w:ascii="High Tower Text" w:hAnsi="High Tower Text"/>
                <w:iCs/>
                <w:sz w:val="20"/>
                <w:szCs w:val="20"/>
              </w:rPr>
              <w:t>As recommended by public health teams.</w:t>
            </w:r>
          </w:p>
        </w:tc>
      </w:tr>
      <w:tr w:rsidR="0080026B" w:rsidRPr="004E6972" w:rsidTr="0080026B">
        <w:trPr>
          <w:trHeight w:val="1191"/>
        </w:trPr>
        <w:tc>
          <w:tcPr>
            <w:tcW w:w="4366" w:type="dxa"/>
          </w:tcPr>
          <w:p w:rsidR="0080026B" w:rsidRPr="004E6972" w:rsidRDefault="0080026B" w:rsidP="0080026B">
            <w:pPr>
              <w:rPr>
                <w:rFonts w:ascii="High Tower Text" w:hAnsi="High Tower Text"/>
              </w:rPr>
            </w:pPr>
            <w:r w:rsidRPr="004E6972">
              <w:rPr>
                <w:rFonts w:ascii="High Tower Text" w:hAnsi="High Tower Text"/>
                <w:b/>
                <w:bCs/>
                <w:sz w:val="24"/>
                <w:szCs w:val="24"/>
              </w:rPr>
              <w:t>Asymptomatic Testing</w:t>
            </w:r>
            <w:r w:rsidRPr="004E6972">
              <w:rPr>
                <w:rFonts w:ascii="High Tower Text" w:hAnsi="High Tower Text"/>
                <w:b/>
                <w:bCs/>
                <w:sz w:val="24"/>
                <w:szCs w:val="24"/>
              </w:rPr>
              <w:br/>
            </w:r>
            <w:r w:rsidRPr="004E6972">
              <w:rPr>
                <w:rFonts w:ascii="High Tower Text" w:hAnsi="High Tower Text" w:cs="Arial"/>
                <w:iCs/>
                <w:color w:val="0B0C0C"/>
                <w:sz w:val="20"/>
                <w:szCs w:val="20"/>
                <w:shd w:val="clear" w:color="auto" w:fill="FFFFFF"/>
              </w:rPr>
              <w:t>Additional testing may be</w:t>
            </w:r>
            <w:r w:rsidRPr="004E6972">
              <w:rPr>
                <w:rFonts w:ascii="High Tower Text" w:hAnsi="High Tower Text"/>
              </w:rPr>
              <w:t xml:space="preserve"> </w:t>
            </w:r>
            <w:r w:rsidRPr="004E6972">
              <w:rPr>
                <w:rFonts w:ascii="High Tower Text" w:hAnsi="High Tower Text" w:cs="Arial"/>
                <w:iCs/>
                <w:color w:val="0B0C0C"/>
                <w:sz w:val="20"/>
                <w:szCs w:val="20"/>
                <w:shd w:val="clear" w:color="auto" w:fill="FFFFFF"/>
              </w:rPr>
              <w:t>recommended to pick up any asymptomatic testing in the school community.</w:t>
            </w:r>
            <w:r w:rsidRPr="004E6972">
              <w:rPr>
                <w:rFonts w:ascii="High Tower Text" w:hAnsi="High Tower Text"/>
              </w:rPr>
              <w:t xml:space="preserve"> </w:t>
            </w:r>
          </w:p>
        </w:tc>
        <w:tc>
          <w:tcPr>
            <w:tcW w:w="3829" w:type="dxa"/>
          </w:tcPr>
          <w:p w:rsidR="0080026B" w:rsidRDefault="0080026B" w:rsidP="0080026B">
            <w:pPr>
              <w:rPr>
                <w:rFonts w:ascii="High Tower Text" w:hAnsi="High Tower Text"/>
                <w:iCs/>
                <w:sz w:val="20"/>
                <w:szCs w:val="20"/>
              </w:rPr>
            </w:pPr>
            <w:r w:rsidRPr="0080026B">
              <w:rPr>
                <w:rFonts w:ascii="High Tower Text" w:hAnsi="High Tower Text"/>
                <w:iCs/>
                <w:sz w:val="20"/>
                <w:szCs w:val="20"/>
              </w:rPr>
              <w:t>If recommended, the school will increase the use of home testing by staff.</w:t>
            </w:r>
          </w:p>
          <w:p w:rsidR="0080026B" w:rsidRPr="0080026B" w:rsidRDefault="0080026B" w:rsidP="0080026B">
            <w:pPr>
              <w:rPr>
                <w:rFonts w:ascii="High Tower Text" w:hAnsi="High Tower Text"/>
                <w:iCs/>
                <w:sz w:val="20"/>
                <w:szCs w:val="20"/>
              </w:rPr>
            </w:pPr>
            <w:r>
              <w:rPr>
                <w:rFonts w:ascii="High Tower Text" w:hAnsi="High Tower Text"/>
                <w:iCs/>
                <w:sz w:val="20"/>
                <w:szCs w:val="20"/>
              </w:rPr>
              <w:t>If recommended, the school will communicate to parents with advice around adult family members taking asymptomatic tests.</w:t>
            </w:r>
          </w:p>
        </w:tc>
        <w:tc>
          <w:tcPr>
            <w:tcW w:w="2366" w:type="dxa"/>
          </w:tcPr>
          <w:p w:rsidR="0080026B" w:rsidRPr="0080026B" w:rsidRDefault="0080026B" w:rsidP="0080026B">
            <w:pPr>
              <w:rPr>
                <w:sz w:val="20"/>
                <w:szCs w:val="20"/>
              </w:rPr>
            </w:pPr>
            <w:r w:rsidRPr="0080026B">
              <w:rPr>
                <w:rFonts w:ascii="High Tower Text" w:hAnsi="High Tower Text"/>
                <w:iCs/>
                <w:sz w:val="20"/>
                <w:szCs w:val="20"/>
              </w:rPr>
              <w:t>As recommended by public health teams.</w:t>
            </w:r>
          </w:p>
        </w:tc>
      </w:tr>
      <w:tr w:rsidR="0080026B" w:rsidRPr="004E6972" w:rsidTr="0080026B">
        <w:trPr>
          <w:trHeight w:val="1507"/>
        </w:trPr>
        <w:tc>
          <w:tcPr>
            <w:tcW w:w="4366" w:type="dxa"/>
          </w:tcPr>
          <w:p w:rsidR="0080026B" w:rsidRPr="004E6972" w:rsidRDefault="0080026B" w:rsidP="0080026B">
            <w:pPr>
              <w:rPr>
                <w:rFonts w:ascii="High Tower Text" w:hAnsi="High Tower Text"/>
                <w:b/>
                <w:bCs/>
                <w:sz w:val="24"/>
                <w:szCs w:val="24"/>
              </w:rPr>
            </w:pPr>
            <w:r w:rsidRPr="004E6972">
              <w:rPr>
                <w:rFonts w:ascii="High Tower Text" w:hAnsi="High Tower Text"/>
                <w:b/>
                <w:bCs/>
                <w:sz w:val="24"/>
                <w:szCs w:val="24"/>
              </w:rPr>
              <w:t>Increased ventilation</w:t>
            </w:r>
          </w:p>
          <w:p w:rsidR="0080026B" w:rsidRPr="004E6972" w:rsidRDefault="0080026B" w:rsidP="0080026B">
            <w:pPr>
              <w:rPr>
                <w:rFonts w:ascii="High Tower Text" w:hAnsi="High Tower Text" w:cs="Arial"/>
                <w:b/>
                <w:bCs/>
                <w:iCs/>
                <w:sz w:val="20"/>
                <w:szCs w:val="20"/>
              </w:rPr>
            </w:pPr>
            <w:r w:rsidRPr="0080026B">
              <w:rPr>
                <w:rFonts w:ascii="High Tower Text" w:hAnsi="High Tower Text" w:cs="Arial"/>
                <w:iCs/>
                <w:sz w:val="20"/>
                <w:szCs w:val="20"/>
                <w:shd w:val="clear" w:color="auto" w:fill="FFFFFF"/>
              </w:rPr>
              <w:t>The </w:t>
            </w:r>
            <w:hyperlink r:id="rId9" w:history="1">
              <w:r w:rsidRPr="0080026B">
                <w:rPr>
                  <w:rStyle w:val="Hyperlink"/>
                  <w:rFonts w:ascii="High Tower Text" w:hAnsi="High Tower Text" w:cs="Arial"/>
                  <w:iCs/>
                  <w:color w:val="auto"/>
                  <w:sz w:val="20"/>
                  <w:szCs w:val="20"/>
                  <w:bdr w:val="none" w:sz="0" w:space="0" w:color="auto" w:frame="1"/>
                  <w:shd w:val="clear" w:color="auto" w:fill="FFFFFF"/>
                </w:rPr>
                <w:t>Health and Safety Executive guidance on air conditioning and ventilation during the coronavirus outbreak</w:t>
              </w:r>
            </w:hyperlink>
            <w:r w:rsidRPr="0080026B">
              <w:rPr>
                <w:rFonts w:ascii="High Tower Text" w:hAnsi="High Tower Text" w:cs="Arial"/>
                <w:iCs/>
                <w:sz w:val="20"/>
                <w:szCs w:val="20"/>
                <w:shd w:val="clear" w:color="auto" w:fill="FFFFFF"/>
              </w:rPr>
              <w:t> and </w:t>
            </w:r>
            <w:hyperlink r:id="rId10" w:history="1">
              <w:r w:rsidRPr="0080026B">
                <w:rPr>
                  <w:rStyle w:val="Hyperlink"/>
                  <w:rFonts w:ascii="High Tower Text" w:hAnsi="High Tower Text" w:cs="Arial"/>
                  <w:iCs/>
                  <w:color w:val="auto"/>
                  <w:sz w:val="20"/>
                  <w:szCs w:val="20"/>
                  <w:bdr w:val="none" w:sz="0" w:space="0" w:color="auto" w:frame="1"/>
                  <w:shd w:val="clear" w:color="auto" w:fill="FFFFFF"/>
                </w:rPr>
                <w:t>CIBSE COVID-19 advice</w:t>
              </w:r>
            </w:hyperlink>
            <w:r w:rsidRPr="0080026B">
              <w:rPr>
                <w:rFonts w:ascii="High Tower Text" w:hAnsi="High Tower Text" w:cs="Arial"/>
                <w:iCs/>
                <w:sz w:val="20"/>
                <w:szCs w:val="20"/>
                <w:shd w:val="clear" w:color="auto" w:fill="FFFFFF"/>
              </w:rPr>
              <w:t> provides more information.</w:t>
            </w:r>
          </w:p>
        </w:tc>
        <w:tc>
          <w:tcPr>
            <w:tcW w:w="3829" w:type="dxa"/>
          </w:tcPr>
          <w:p w:rsidR="0080026B" w:rsidRPr="0080026B" w:rsidRDefault="0080026B" w:rsidP="0080026B">
            <w:pPr>
              <w:rPr>
                <w:rFonts w:ascii="High Tower Text" w:hAnsi="High Tower Text"/>
                <w:sz w:val="20"/>
                <w:szCs w:val="20"/>
              </w:rPr>
            </w:pPr>
            <w:r w:rsidRPr="0080026B">
              <w:rPr>
                <w:rFonts w:ascii="High Tower Text" w:hAnsi="High Tower Text"/>
                <w:iCs/>
                <w:sz w:val="20"/>
                <w:szCs w:val="20"/>
              </w:rPr>
              <w:t xml:space="preserve">Reminded to keep windows opened as much as possible. </w:t>
            </w:r>
          </w:p>
        </w:tc>
        <w:tc>
          <w:tcPr>
            <w:tcW w:w="2366" w:type="dxa"/>
          </w:tcPr>
          <w:p w:rsidR="0080026B" w:rsidRPr="0080026B" w:rsidRDefault="0080026B" w:rsidP="0080026B">
            <w:pPr>
              <w:rPr>
                <w:sz w:val="20"/>
                <w:szCs w:val="20"/>
              </w:rPr>
            </w:pPr>
            <w:r w:rsidRPr="0080026B">
              <w:rPr>
                <w:rFonts w:ascii="High Tower Text" w:hAnsi="High Tower Text"/>
                <w:iCs/>
                <w:sz w:val="20"/>
                <w:szCs w:val="20"/>
              </w:rPr>
              <w:t>As recommended by public health teams.</w:t>
            </w:r>
          </w:p>
        </w:tc>
      </w:tr>
      <w:tr w:rsidR="0080026B" w:rsidRPr="004E6972" w:rsidTr="0080026B">
        <w:trPr>
          <w:trHeight w:val="748"/>
        </w:trPr>
        <w:tc>
          <w:tcPr>
            <w:tcW w:w="4366" w:type="dxa"/>
          </w:tcPr>
          <w:p w:rsidR="0080026B" w:rsidRPr="004E6972" w:rsidRDefault="0080026B" w:rsidP="0080026B">
            <w:pPr>
              <w:rPr>
                <w:rFonts w:ascii="High Tower Text" w:hAnsi="High Tower Text"/>
                <w:b/>
                <w:bCs/>
                <w:sz w:val="24"/>
                <w:szCs w:val="24"/>
              </w:rPr>
            </w:pPr>
            <w:r w:rsidRPr="004E6972">
              <w:rPr>
                <w:rFonts w:ascii="High Tower Text" w:hAnsi="High Tower Text"/>
                <w:b/>
                <w:bCs/>
                <w:sz w:val="24"/>
                <w:szCs w:val="24"/>
              </w:rPr>
              <w:t>Increased cleaning</w:t>
            </w:r>
          </w:p>
          <w:p w:rsidR="0080026B" w:rsidRPr="0080026B" w:rsidRDefault="0080026B" w:rsidP="0080026B">
            <w:pPr>
              <w:rPr>
                <w:rFonts w:ascii="High Tower Text" w:hAnsi="High Tower Text"/>
                <w:sz w:val="20"/>
                <w:szCs w:val="20"/>
              </w:rPr>
            </w:pPr>
            <w:r w:rsidRPr="0080026B">
              <w:rPr>
                <w:rFonts w:ascii="High Tower Text" w:hAnsi="High Tower Text"/>
                <w:sz w:val="20"/>
                <w:szCs w:val="20"/>
              </w:rPr>
              <w:t xml:space="preserve">Although the school will continue to maintain increased </w:t>
            </w:r>
            <w:r>
              <w:rPr>
                <w:rFonts w:ascii="High Tower Text" w:hAnsi="High Tower Text"/>
                <w:sz w:val="20"/>
                <w:szCs w:val="20"/>
              </w:rPr>
              <w:t xml:space="preserve">daily </w:t>
            </w:r>
            <w:r w:rsidRPr="0080026B">
              <w:rPr>
                <w:rFonts w:ascii="High Tower Text" w:hAnsi="High Tower Text"/>
                <w:sz w:val="20"/>
                <w:szCs w:val="20"/>
              </w:rPr>
              <w:t>cleaning</w:t>
            </w:r>
            <w:r>
              <w:rPr>
                <w:rFonts w:ascii="High Tower Text" w:hAnsi="High Tower Text"/>
                <w:sz w:val="20"/>
                <w:szCs w:val="20"/>
              </w:rPr>
              <w:t xml:space="preserve">, the public health teams may require further increase at shorter intervals. </w:t>
            </w:r>
          </w:p>
        </w:tc>
        <w:tc>
          <w:tcPr>
            <w:tcW w:w="3829" w:type="dxa"/>
          </w:tcPr>
          <w:p w:rsidR="0080026B" w:rsidRPr="0080026B" w:rsidRDefault="004C6DCC" w:rsidP="0080026B">
            <w:pPr>
              <w:rPr>
                <w:rFonts w:ascii="High Tower Text" w:hAnsi="High Tower Text"/>
                <w:sz w:val="20"/>
                <w:szCs w:val="20"/>
              </w:rPr>
            </w:pPr>
            <w:r>
              <w:rPr>
                <w:rFonts w:ascii="High Tower Text" w:hAnsi="High Tower Text"/>
                <w:iCs/>
                <w:sz w:val="20"/>
                <w:szCs w:val="20"/>
              </w:rPr>
              <w:t>Reinforced importance</w:t>
            </w:r>
            <w:r w:rsidR="0080026B" w:rsidRPr="0080026B">
              <w:rPr>
                <w:rFonts w:ascii="High Tower Text" w:hAnsi="High Tower Text"/>
                <w:iCs/>
                <w:sz w:val="20"/>
                <w:szCs w:val="20"/>
              </w:rPr>
              <w:t xml:space="preserve"> of cleaning in between groups.</w:t>
            </w:r>
            <w:r w:rsidR="0080026B" w:rsidRPr="0080026B">
              <w:rPr>
                <w:rFonts w:ascii="High Tower Text" w:hAnsi="High Tower Text"/>
                <w:sz w:val="20"/>
                <w:szCs w:val="20"/>
              </w:rPr>
              <w:t xml:space="preserve"> </w:t>
            </w:r>
          </w:p>
        </w:tc>
        <w:tc>
          <w:tcPr>
            <w:tcW w:w="2366" w:type="dxa"/>
          </w:tcPr>
          <w:p w:rsidR="0080026B" w:rsidRPr="0080026B" w:rsidRDefault="0080026B" w:rsidP="0080026B">
            <w:pPr>
              <w:rPr>
                <w:sz w:val="20"/>
                <w:szCs w:val="20"/>
              </w:rPr>
            </w:pPr>
            <w:r w:rsidRPr="0080026B">
              <w:rPr>
                <w:rFonts w:ascii="High Tower Text" w:hAnsi="High Tower Text"/>
                <w:iCs/>
                <w:sz w:val="20"/>
                <w:szCs w:val="20"/>
              </w:rPr>
              <w:t>As recommended by public health teams.</w:t>
            </w:r>
          </w:p>
        </w:tc>
      </w:tr>
      <w:tr w:rsidR="0080026B" w:rsidRPr="004E6972" w:rsidTr="0080026B">
        <w:trPr>
          <w:trHeight w:val="1260"/>
        </w:trPr>
        <w:tc>
          <w:tcPr>
            <w:tcW w:w="4366" w:type="dxa"/>
          </w:tcPr>
          <w:p w:rsidR="0080026B" w:rsidRDefault="0080026B" w:rsidP="0080026B">
            <w:pPr>
              <w:rPr>
                <w:rFonts w:ascii="High Tower Text" w:hAnsi="High Tower Text"/>
                <w:b/>
                <w:bCs/>
                <w:sz w:val="24"/>
                <w:szCs w:val="24"/>
              </w:rPr>
            </w:pPr>
            <w:r w:rsidRPr="004E6972">
              <w:rPr>
                <w:rFonts w:ascii="High Tower Text" w:hAnsi="High Tower Text"/>
                <w:b/>
                <w:bCs/>
                <w:sz w:val="24"/>
                <w:szCs w:val="24"/>
              </w:rPr>
              <w:t>Reduce mixing of students</w:t>
            </w:r>
          </w:p>
          <w:p w:rsidR="0080026B" w:rsidRPr="004E6972" w:rsidRDefault="0080026B" w:rsidP="0080026B">
            <w:pPr>
              <w:rPr>
                <w:rFonts w:ascii="High Tower Text" w:hAnsi="High Tower Text" w:cs="Arial"/>
                <w:b/>
                <w:iCs/>
                <w:color w:val="0B0C0C"/>
                <w:sz w:val="20"/>
                <w:szCs w:val="20"/>
                <w:shd w:val="clear" w:color="auto" w:fill="FFFFFF"/>
              </w:rPr>
            </w:pPr>
            <w:r w:rsidRPr="004E6972">
              <w:rPr>
                <w:rFonts w:ascii="High Tower Text" w:hAnsi="High Tower Text" w:cs="Arial"/>
                <w:b/>
                <w:iCs/>
                <w:color w:val="0B0C0C"/>
                <w:sz w:val="20"/>
                <w:szCs w:val="20"/>
                <w:shd w:val="clear" w:color="auto" w:fill="FFFFFF"/>
              </w:rPr>
              <w:t xml:space="preserve">It is noted that under current guidance, </w:t>
            </w:r>
            <w:r>
              <w:rPr>
                <w:rFonts w:ascii="High Tower Text" w:hAnsi="High Tower Text" w:cs="Arial"/>
                <w:b/>
                <w:iCs/>
                <w:color w:val="0B0C0C"/>
                <w:sz w:val="20"/>
                <w:szCs w:val="20"/>
                <w:shd w:val="clear" w:color="auto" w:fill="FFFFFF"/>
              </w:rPr>
              <w:t>there is no longer any need for reduced mixing for pupils.</w:t>
            </w:r>
          </w:p>
          <w:p w:rsidR="0080026B" w:rsidRPr="004E6972" w:rsidRDefault="0080026B" w:rsidP="0080026B">
            <w:pPr>
              <w:rPr>
                <w:rFonts w:ascii="High Tower Text" w:hAnsi="High Tower Text"/>
              </w:rPr>
            </w:pPr>
            <w:r w:rsidRPr="004E6972">
              <w:rPr>
                <w:rFonts w:ascii="High Tower Text" w:hAnsi="High Tower Text" w:cs="Arial"/>
                <w:iCs/>
                <w:color w:val="0B0C0C"/>
                <w:sz w:val="20"/>
                <w:szCs w:val="20"/>
                <w:u w:val="single"/>
                <w:shd w:val="clear" w:color="auto" w:fill="FFFFFF"/>
              </w:rPr>
              <w:t>However</w:t>
            </w:r>
            <w:r w:rsidRPr="004E6972">
              <w:rPr>
                <w:rFonts w:ascii="High Tower Text" w:hAnsi="High Tower Text" w:cs="Arial"/>
                <w:iCs/>
                <w:color w:val="0B0C0C"/>
                <w:sz w:val="20"/>
                <w:szCs w:val="20"/>
                <w:shd w:val="clear" w:color="auto" w:fill="FFFFFF"/>
              </w:rPr>
              <w:t xml:space="preserve">, in some cases, health protection teams may recommend that </w:t>
            </w:r>
            <w:r>
              <w:rPr>
                <w:rFonts w:ascii="High Tower Text" w:hAnsi="High Tower Text" w:cs="Arial"/>
                <w:iCs/>
                <w:color w:val="0B0C0C"/>
                <w:sz w:val="20"/>
                <w:szCs w:val="20"/>
                <w:shd w:val="clear" w:color="auto" w:fill="FFFFFF"/>
              </w:rPr>
              <w:t>bubbles are put in place for a period whilst the outbreak is in place.</w:t>
            </w:r>
          </w:p>
        </w:tc>
        <w:tc>
          <w:tcPr>
            <w:tcW w:w="3829" w:type="dxa"/>
          </w:tcPr>
          <w:p w:rsidR="0080026B" w:rsidRPr="0080026B" w:rsidRDefault="0039201A" w:rsidP="0039201A">
            <w:pPr>
              <w:rPr>
                <w:rFonts w:ascii="High Tower Text" w:hAnsi="High Tower Text"/>
                <w:sz w:val="20"/>
                <w:szCs w:val="20"/>
              </w:rPr>
            </w:pPr>
            <w:r>
              <w:rPr>
                <w:rFonts w:ascii="High Tower Text" w:hAnsi="High Tower Text"/>
                <w:iCs/>
                <w:sz w:val="20"/>
                <w:szCs w:val="20"/>
              </w:rPr>
              <w:t>Reception cohort will be classed as one ‘bubble</w:t>
            </w:r>
            <w:r w:rsidR="004B09BC">
              <w:rPr>
                <w:rFonts w:ascii="High Tower Text" w:hAnsi="High Tower Text"/>
                <w:iCs/>
                <w:sz w:val="20"/>
                <w:szCs w:val="20"/>
              </w:rPr>
              <w:t>,</w:t>
            </w:r>
            <w:r>
              <w:rPr>
                <w:rFonts w:ascii="High Tower Text" w:hAnsi="High Tower Text"/>
                <w:iCs/>
                <w:sz w:val="20"/>
                <w:szCs w:val="20"/>
              </w:rPr>
              <w:t>’</w:t>
            </w:r>
            <w:r w:rsidR="004B09BC">
              <w:rPr>
                <w:rFonts w:ascii="High Tower Text" w:hAnsi="High Tower Text"/>
                <w:iCs/>
                <w:sz w:val="20"/>
                <w:szCs w:val="20"/>
              </w:rPr>
              <w:t xml:space="preserve"> therefore, there will only be one bubble at the school.</w:t>
            </w:r>
          </w:p>
        </w:tc>
        <w:tc>
          <w:tcPr>
            <w:tcW w:w="2366" w:type="dxa"/>
          </w:tcPr>
          <w:p w:rsidR="0080026B" w:rsidRPr="0080026B" w:rsidRDefault="0080026B" w:rsidP="0080026B">
            <w:pPr>
              <w:rPr>
                <w:sz w:val="20"/>
                <w:szCs w:val="20"/>
              </w:rPr>
            </w:pPr>
            <w:r w:rsidRPr="0080026B">
              <w:rPr>
                <w:rFonts w:ascii="High Tower Text" w:hAnsi="High Tower Text"/>
                <w:iCs/>
                <w:sz w:val="20"/>
                <w:szCs w:val="20"/>
              </w:rPr>
              <w:t>As recommended by public health teams.</w:t>
            </w:r>
          </w:p>
        </w:tc>
      </w:tr>
      <w:tr w:rsidR="0080026B" w:rsidRPr="004E6972" w:rsidTr="0080026B">
        <w:trPr>
          <w:trHeight w:val="748"/>
        </w:trPr>
        <w:tc>
          <w:tcPr>
            <w:tcW w:w="4366" w:type="dxa"/>
          </w:tcPr>
          <w:p w:rsidR="0080026B" w:rsidRDefault="0080026B" w:rsidP="0080026B">
            <w:pPr>
              <w:rPr>
                <w:rFonts w:ascii="High Tower Text" w:hAnsi="High Tower Text"/>
                <w:b/>
                <w:bCs/>
                <w:sz w:val="24"/>
                <w:szCs w:val="24"/>
              </w:rPr>
            </w:pPr>
            <w:r w:rsidRPr="004E6972">
              <w:rPr>
                <w:rFonts w:ascii="High Tower Text" w:hAnsi="High Tower Text"/>
                <w:b/>
                <w:bCs/>
                <w:sz w:val="24"/>
                <w:szCs w:val="24"/>
              </w:rPr>
              <w:t>Communications to staff</w:t>
            </w:r>
            <w:r w:rsidR="00FF4A28">
              <w:rPr>
                <w:rFonts w:ascii="High Tower Text" w:hAnsi="High Tower Text"/>
                <w:b/>
                <w:bCs/>
                <w:sz w:val="24"/>
                <w:szCs w:val="24"/>
              </w:rPr>
              <w:t>, pupils and families</w:t>
            </w:r>
          </w:p>
          <w:p w:rsidR="00FF4A28" w:rsidRPr="00FF4A28" w:rsidRDefault="00FF4A28" w:rsidP="0080026B">
            <w:pPr>
              <w:rPr>
                <w:rFonts w:ascii="High Tower Text" w:hAnsi="High Tower Text"/>
                <w:sz w:val="20"/>
                <w:szCs w:val="20"/>
              </w:rPr>
            </w:pPr>
            <w:r>
              <w:rPr>
                <w:rFonts w:ascii="High Tower Text" w:hAnsi="High Tower Text"/>
                <w:sz w:val="20"/>
                <w:szCs w:val="20"/>
              </w:rPr>
              <w:t>In the event of an outbreak, if the health teams advise measures, these must b</w:t>
            </w:r>
            <w:r w:rsidR="004B09BC">
              <w:rPr>
                <w:rFonts w:ascii="High Tower Text" w:hAnsi="High Tower Text"/>
                <w:sz w:val="20"/>
                <w:szCs w:val="20"/>
              </w:rPr>
              <w:t>e communicated to stakeholders.</w:t>
            </w:r>
          </w:p>
        </w:tc>
        <w:tc>
          <w:tcPr>
            <w:tcW w:w="3829" w:type="dxa"/>
          </w:tcPr>
          <w:p w:rsidR="0080026B" w:rsidRPr="0080026B" w:rsidRDefault="0080026B" w:rsidP="0080026B">
            <w:pPr>
              <w:rPr>
                <w:rFonts w:ascii="High Tower Text" w:hAnsi="High Tower Text"/>
                <w:sz w:val="20"/>
                <w:szCs w:val="20"/>
              </w:rPr>
            </w:pPr>
            <w:r w:rsidRPr="0080026B">
              <w:rPr>
                <w:rFonts w:ascii="High Tower Text" w:hAnsi="High Tower Text"/>
                <w:iCs/>
                <w:sz w:val="20"/>
                <w:szCs w:val="20"/>
              </w:rPr>
              <w:t xml:space="preserve">All </w:t>
            </w:r>
            <w:r w:rsidR="00FF4A28">
              <w:rPr>
                <w:rFonts w:ascii="High Tower Text" w:hAnsi="High Tower Text"/>
                <w:iCs/>
                <w:sz w:val="20"/>
                <w:szCs w:val="20"/>
              </w:rPr>
              <w:t>stakeholders</w:t>
            </w:r>
            <w:r w:rsidRPr="0080026B">
              <w:rPr>
                <w:rFonts w:ascii="High Tower Text" w:hAnsi="High Tower Text"/>
                <w:iCs/>
                <w:sz w:val="20"/>
                <w:szCs w:val="20"/>
              </w:rPr>
              <w:t xml:space="preserve"> advised of potential outbreak and mitigating actions</w:t>
            </w:r>
            <w:r w:rsidR="00FF4A28">
              <w:rPr>
                <w:rFonts w:ascii="High Tower Text" w:hAnsi="High Tower Text"/>
                <w:iCs/>
                <w:sz w:val="20"/>
                <w:szCs w:val="20"/>
              </w:rPr>
              <w:t xml:space="preserve"> as quickly as possible after advice has been given.</w:t>
            </w:r>
          </w:p>
        </w:tc>
        <w:tc>
          <w:tcPr>
            <w:tcW w:w="2366" w:type="dxa"/>
          </w:tcPr>
          <w:p w:rsidR="0080026B" w:rsidRPr="0080026B" w:rsidRDefault="0080026B" w:rsidP="0080026B">
            <w:pPr>
              <w:rPr>
                <w:sz w:val="20"/>
                <w:szCs w:val="20"/>
              </w:rPr>
            </w:pPr>
          </w:p>
        </w:tc>
      </w:tr>
      <w:tr w:rsidR="0080026B" w:rsidRPr="004E6972" w:rsidTr="0080026B">
        <w:trPr>
          <w:trHeight w:val="758"/>
        </w:trPr>
        <w:tc>
          <w:tcPr>
            <w:tcW w:w="4366" w:type="dxa"/>
          </w:tcPr>
          <w:p w:rsidR="0080026B" w:rsidRPr="004E6972" w:rsidRDefault="00FF4A28" w:rsidP="0080026B">
            <w:pPr>
              <w:rPr>
                <w:rFonts w:ascii="High Tower Text" w:hAnsi="High Tower Text"/>
              </w:rPr>
            </w:pPr>
            <w:r>
              <w:rPr>
                <w:rFonts w:ascii="High Tower Text" w:hAnsi="High Tower Text"/>
                <w:b/>
                <w:bCs/>
                <w:sz w:val="24"/>
                <w:szCs w:val="24"/>
              </w:rPr>
              <w:t xml:space="preserve">Shielding of vulnerable members of the community </w:t>
            </w:r>
          </w:p>
        </w:tc>
        <w:tc>
          <w:tcPr>
            <w:tcW w:w="3829" w:type="dxa"/>
          </w:tcPr>
          <w:p w:rsidR="00FF4A28" w:rsidRPr="00FF4A28" w:rsidRDefault="00FF4A28" w:rsidP="00FF4A28">
            <w:pPr>
              <w:rPr>
                <w:rFonts w:ascii="High Tower Text" w:hAnsi="High Tower Text"/>
                <w:iCs/>
                <w:sz w:val="20"/>
                <w:szCs w:val="20"/>
              </w:rPr>
            </w:pPr>
            <w:r w:rsidRPr="00FF4A28">
              <w:rPr>
                <w:rFonts w:ascii="High Tower Text" w:hAnsi="High Tower Text"/>
                <w:iCs/>
                <w:sz w:val="20"/>
                <w:szCs w:val="20"/>
              </w:rPr>
              <w:t xml:space="preserve">The school will adhere to national guidance on the reintroduction of shielding, which would apply to those on the </w:t>
            </w:r>
            <w:hyperlink r:id="rId11">
              <w:r w:rsidRPr="00FF4A28">
                <w:rPr>
                  <w:rStyle w:val="Hyperlink"/>
                  <w:rFonts w:ascii="High Tower Text" w:hAnsi="High Tower Text"/>
                  <w:iCs/>
                  <w:sz w:val="20"/>
                  <w:szCs w:val="20"/>
                </w:rPr>
                <w:t>shielded patient list (SPL)</w:t>
              </w:r>
            </w:hyperlink>
            <w:r w:rsidRPr="00FF4A28">
              <w:rPr>
                <w:rFonts w:ascii="High Tower Text" w:hAnsi="High Tower Text"/>
                <w:iCs/>
                <w:sz w:val="20"/>
                <w:szCs w:val="20"/>
              </w:rPr>
              <w:t>.</w:t>
            </w:r>
          </w:p>
          <w:p w:rsidR="00FF4A28" w:rsidRPr="00FF4A28" w:rsidRDefault="00FF4A28" w:rsidP="00FF4A28">
            <w:pPr>
              <w:rPr>
                <w:rFonts w:ascii="High Tower Text" w:hAnsi="High Tower Text"/>
                <w:iCs/>
                <w:sz w:val="20"/>
                <w:szCs w:val="20"/>
              </w:rPr>
            </w:pPr>
          </w:p>
          <w:p w:rsidR="00FF4A28" w:rsidRPr="00FF4A28" w:rsidRDefault="00FF4A28" w:rsidP="00FF4A28">
            <w:pPr>
              <w:rPr>
                <w:rFonts w:ascii="High Tower Text" w:hAnsi="High Tower Text"/>
                <w:iCs/>
                <w:sz w:val="20"/>
                <w:szCs w:val="20"/>
              </w:rPr>
            </w:pPr>
            <w:r w:rsidRPr="00FF4A28">
              <w:rPr>
                <w:rFonts w:ascii="High Tower Text" w:hAnsi="High Tower Text"/>
                <w:iCs/>
                <w:sz w:val="20"/>
                <w:szCs w:val="20"/>
              </w:rPr>
              <w:t xml:space="preserve">We will carry out a risk assessment and speak to individuals required to shield about additional protective measures in school or arrangements for home working or learning. </w:t>
            </w:r>
          </w:p>
          <w:p w:rsidR="0080026B" w:rsidRPr="0080026B" w:rsidRDefault="0080026B" w:rsidP="0080026B">
            <w:pPr>
              <w:rPr>
                <w:rFonts w:ascii="High Tower Text" w:hAnsi="High Tower Text"/>
                <w:sz w:val="20"/>
                <w:szCs w:val="20"/>
              </w:rPr>
            </w:pPr>
          </w:p>
        </w:tc>
        <w:tc>
          <w:tcPr>
            <w:tcW w:w="2366" w:type="dxa"/>
          </w:tcPr>
          <w:p w:rsidR="0080026B" w:rsidRPr="0080026B" w:rsidRDefault="0080026B" w:rsidP="0080026B">
            <w:pPr>
              <w:rPr>
                <w:sz w:val="20"/>
                <w:szCs w:val="20"/>
              </w:rPr>
            </w:pPr>
            <w:r w:rsidRPr="0080026B">
              <w:rPr>
                <w:rFonts w:ascii="High Tower Text" w:hAnsi="High Tower Text"/>
                <w:iCs/>
                <w:sz w:val="20"/>
                <w:szCs w:val="20"/>
              </w:rPr>
              <w:t>As recommended by public health teams.</w:t>
            </w:r>
          </w:p>
        </w:tc>
      </w:tr>
      <w:tr w:rsidR="0080026B" w:rsidRPr="004E6972" w:rsidTr="0080026B">
        <w:trPr>
          <w:trHeight w:val="1004"/>
        </w:trPr>
        <w:tc>
          <w:tcPr>
            <w:tcW w:w="4366" w:type="dxa"/>
          </w:tcPr>
          <w:p w:rsidR="0080026B" w:rsidRDefault="00FF4A28" w:rsidP="0080026B">
            <w:pPr>
              <w:rPr>
                <w:rFonts w:ascii="High Tower Text" w:hAnsi="High Tower Text"/>
                <w:b/>
                <w:sz w:val="24"/>
                <w:szCs w:val="24"/>
              </w:rPr>
            </w:pPr>
            <w:r w:rsidRPr="00FF4A28">
              <w:rPr>
                <w:rFonts w:ascii="High Tower Text" w:hAnsi="High Tower Text"/>
                <w:b/>
                <w:sz w:val="24"/>
                <w:szCs w:val="24"/>
              </w:rPr>
              <w:t>Re</w:t>
            </w:r>
            <w:r>
              <w:rPr>
                <w:rFonts w:ascii="High Tower Text" w:hAnsi="High Tower Text"/>
                <w:b/>
                <w:sz w:val="24"/>
                <w:szCs w:val="24"/>
              </w:rPr>
              <w:t xml:space="preserve">duction of wider school activities </w:t>
            </w:r>
          </w:p>
          <w:p w:rsidR="00FF4A28" w:rsidRDefault="00FF4A28" w:rsidP="0080026B">
            <w:pPr>
              <w:rPr>
                <w:rFonts w:ascii="High Tower Text" w:hAnsi="High Tower Text"/>
                <w:sz w:val="20"/>
                <w:szCs w:val="20"/>
              </w:rPr>
            </w:pPr>
            <w:r>
              <w:rPr>
                <w:rFonts w:ascii="High Tower Text" w:hAnsi="High Tower Text"/>
                <w:sz w:val="20"/>
                <w:szCs w:val="20"/>
              </w:rPr>
              <w:t>Public Health Teams may advise schools to reduce their timetable to normal school day activities. This may mean limiting:</w:t>
            </w:r>
          </w:p>
          <w:p w:rsidR="00FF4A28" w:rsidRPr="00FF4A28" w:rsidRDefault="00FF4A28" w:rsidP="00FF4A28">
            <w:pPr>
              <w:numPr>
                <w:ilvl w:val="0"/>
                <w:numId w:val="11"/>
              </w:numPr>
              <w:rPr>
                <w:rFonts w:ascii="High Tower Text" w:hAnsi="High Tower Text"/>
                <w:sz w:val="20"/>
                <w:szCs w:val="20"/>
              </w:rPr>
            </w:pPr>
            <w:r w:rsidRPr="00FF4A28">
              <w:rPr>
                <w:rFonts w:ascii="High Tower Text" w:hAnsi="High Tower Text"/>
                <w:sz w:val="20"/>
                <w:szCs w:val="20"/>
              </w:rPr>
              <w:t>Residential educational visits</w:t>
            </w:r>
          </w:p>
          <w:p w:rsidR="00FF4A28" w:rsidRPr="00FF4A28" w:rsidRDefault="00FF4A28" w:rsidP="00FF4A28">
            <w:pPr>
              <w:numPr>
                <w:ilvl w:val="0"/>
                <w:numId w:val="11"/>
              </w:numPr>
              <w:rPr>
                <w:rFonts w:ascii="High Tower Text" w:hAnsi="High Tower Text"/>
                <w:sz w:val="20"/>
                <w:szCs w:val="20"/>
              </w:rPr>
            </w:pPr>
            <w:r w:rsidRPr="00FF4A28">
              <w:rPr>
                <w:rFonts w:ascii="High Tower Text" w:hAnsi="High Tower Text"/>
                <w:sz w:val="20"/>
                <w:szCs w:val="20"/>
              </w:rPr>
              <w:t>Open days</w:t>
            </w:r>
          </w:p>
          <w:p w:rsidR="00FF4A28" w:rsidRPr="00FF4A28" w:rsidRDefault="00FF4A28" w:rsidP="00FF4A28">
            <w:pPr>
              <w:numPr>
                <w:ilvl w:val="0"/>
                <w:numId w:val="11"/>
              </w:numPr>
              <w:rPr>
                <w:rFonts w:ascii="High Tower Text" w:hAnsi="High Tower Text"/>
                <w:sz w:val="20"/>
                <w:szCs w:val="20"/>
              </w:rPr>
            </w:pPr>
            <w:r w:rsidRPr="00FF4A28">
              <w:rPr>
                <w:rFonts w:ascii="High Tower Text" w:hAnsi="High Tower Text"/>
                <w:sz w:val="20"/>
                <w:szCs w:val="20"/>
              </w:rPr>
              <w:t>Transition or taster days</w:t>
            </w:r>
          </w:p>
          <w:p w:rsidR="00FF4A28" w:rsidRPr="00FF4A28" w:rsidRDefault="00FF4A28" w:rsidP="00FF4A28">
            <w:pPr>
              <w:numPr>
                <w:ilvl w:val="0"/>
                <w:numId w:val="11"/>
              </w:numPr>
              <w:rPr>
                <w:rFonts w:ascii="High Tower Text" w:hAnsi="High Tower Text"/>
                <w:sz w:val="20"/>
                <w:szCs w:val="20"/>
              </w:rPr>
            </w:pPr>
            <w:r w:rsidRPr="00FF4A28">
              <w:rPr>
                <w:rFonts w:ascii="High Tower Text" w:hAnsi="High Tower Text"/>
                <w:sz w:val="20"/>
                <w:szCs w:val="20"/>
              </w:rPr>
              <w:t>Parents coming into school</w:t>
            </w:r>
          </w:p>
          <w:p w:rsidR="00FF4A28" w:rsidRPr="00FF4A28" w:rsidRDefault="00FF4A28" w:rsidP="00FF4A28">
            <w:pPr>
              <w:numPr>
                <w:ilvl w:val="0"/>
                <w:numId w:val="11"/>
              </w:numPr>
              <w:rPr>
                <w:rFonts w:ascii="High Tower Text" w:hAnsi="High Tower Text"/>
                <w:sz w:val="20"/>
                <w:szCs w:val="20"/>
              </w:rPr>
            </w:pPr>
            <w:r w:rsidRPr="00FF4A28">
              <w:rPr>
                <w:rFonts w:ascii="High Tower Text" w:hAnsi="High Tower Text"/>
                <w:sz w:val="20"/>
                <w:szCs w:val="20"/>
              </w:rPr>
              <w:t>Live performances</w:t>
            </w:r>
          </w:p>
          <w:p w:rsidR="00FF4A28" w:rsidRPr="00FF4A28" w:rsidRDefault="00FF4A28" w:rsidP="0080026B">
            <w:pPr>
              <w:rPr>
                <w:rFonts w:ascii="High Tower Text" w:hAnsi="High Tower Text"/>
                <w:sz w:val="20"/>
                <w:szCs w:val="20"/>
              </w:rPr>
            </w:pPr>
          </w:p>
        </w:tc>
        <w:tc>
          <w:tcPr>
            <w:tcW w:w="3829" w:type="dxa"/>
          </w:tcPr>
          <w:p w:rsidR="00FF4A28" w:rsidRPr="00FF4A28" w:rsidRDefault="00FF4A28" w:rsidP="00FF4A28">
            <w:pPr>
              <w:rPr>
                <w:rFonts w:ascii="High Tower Text" w:hAnsi="High Tower Text" w:cs="Arial"/>
                <w:sz w:val="20"/>
                <w:szCs w:val="20"/>
              </w:rPr>
            </w:pPr>
            <w:r w:rsidRPr="00FF4A28">
              <w:rPr>
                <w:rFonts w:ascii="High Tower Text" w:hAnsi="High Tower Text" w:cs="Arial"/>
                <w:sz w:val="20"/>
                <w:szCs w:val="20"/>
              </w:rPr>
              <w:t xml:space="preserve">The school will </w:t>
            </w:r>
            <w:r>
              <w:rPr>
                <w:rFonts w:ascii="High Tower Text" w:hAnsi="High Tower Text" w:cs="Arial"/>
                <w:sz w:val="20"/>
                <w:szCs w:val="20"/>
              </w:rPr>
              <w:t>ensure that the Public Health Teams are aware of any additional activities when communicating about a potential outbreak. If these need to be limited, the school will ensure communication to stakeholder via email and text message (where possible) to ensure cancellations are understood quickly.</w:t>
            </w:r>
          </w:p>
          <w:p w:rsidR="0080026B" w:rsidRPr="0080026B" w:rsidRDefault="0080026B" w:rsidP="0080026B">
            <w:pPr>
              <w:rPr>
                <w:rFonts w:ascii="High Tower Text" w:hAnsi="High Tower Text"/>
                <w:sz w:val="20"/>
                <w:szCs w:val="20"/>
              </w:rPr>
            </w:pPr>
          </w:p>
        </w:tc>
        <w:tc>
          <w:tcPr>
            <w:tcW w:w="2366" w:type="dxa"/>
          </w:tcPr>
          <w:p w:rsidR="0080026B" w:rsidRPr="0080026B" w:rsidRDefault="0080026B" w:rsidP="0080026B">
            <w:pPr>
              <w:rPr>
                <w:sz w:val="20"/>
                <w:szCs w:val="20"/>
              </w:rPr>
            </w:pPr>
            <w:r w:rsidRPr="0080026B">
              <w:rPr>
                <w:rFonts w:ascii="High Tower Text" w:hAnsi="High Tower Text"/>
                <w:iCs/>
                <w:sz w:val="20"/>
                <w:szCs w:val="20"/>
              </w:rPr>
              <w:t>As recommended by public health teams.</w:t>
            </w:r>
          </w:p>
        </w:tc>
      </w:tr>
      <w:tr w:rsidR="00FF4A28" w:rsidRPr="004E6972" w:rsidTr="00B45A25">
        <w:trPr>
          <w:trHeight w:val="758"/>
        </w:trPr>
        <w:tc>
          <w:tcPr>
            <w:tcW w:w="10561" w:type="dxa"/>
            <w:gridSpan w:val="3"/>
          </w:tcPr>
          <w:p w:rsidR="00FF4A28" w:rsidRPr="00FF4A28" w:rsidRDefault="00FF4A28" w:rsidP="00FF4A28">
            <w:pPr>
              <w:jc w:val="center"/>
              <w:rPr>
                <w:rFonts w:ascii="High Tower Text" w:hAnsi="High Tower Text"/>
                <w:b/>
                <w:bCs/>
                <w:sz w:val="24"/>
                <w:szCs w:val="24"/>
              </w:rPr>
            </w:pPr>
            <w:r>
              <w:rPr>
                <w:rFonts w:ascii="High Tower Text" w:hAnsi="High Tower Text"/>
                <w:b/>
                <w:bCs/>
                <w:sz w:val="24"/>
                <w:szCs w:val="24"/>
              </w:rPr>
              <w:t>Wider Attendance Restrictions  - School closure or Local &amp; National Lockdowns.</w:t>
            </w:r>
          </w:p>
        </w:tc>
      </w:tr>
      <w:tr w:rsidR="00FF4A28" w:rsidRPr="004E6972" w:rsidTr="00B45A25">
        <w:trPr>
          <w:trHeight w:val="758"/>
        </w:trPr>
        <w:tc>
          <w:tcPr>
            <w:tcW w:w="10561" w:type="dxa"/>
            <w:gridSpan w:val="3"/>
          </w:tcPr>
          <w:p w:rsidR="00FF4A28" w:rsidRPr="00FF4A28" w:rsidRDefault="00FF4A28" w:rsidP="00FF4A28">
            <w:pPr>
              <w:rPr>
                <w:rFonts w:ascii="High Tower Text" w:hAnsi="High Tower Text" w:cs="Arial"/>
                <w:sz w:val="20"/>
                <w:szCs w:val="20"/>
              </w:rPr>
            </w:pPr>
            <w:r w:rsidRPr="00FF4A28">
              <w:rPr>
                <w:rFonts w:ascii="High Tower Text" w:hAnsi="High Tower Text" w:cs="Arial"/>
                <w:sz w:val="20"/>
                <w:szCs w:val="20"/>
              </w:rPr>
              <w:t>Attendance restrictions will only be recommended by Public Health Northamptonshire</w:t>
            </w:r>
            <w:r>
              <w:rPr>
                <w:rFonts w:ascii="High Tower Text" w:hAnsi="High Tower Text" w:cs="Arial"/>
                <w:sz w:val="20"/>
                <w:szCs w:val="20"/>
              </w:rPr>
              <w:t xml:space="preserve"> &amp; the government</w:t>
            </w:r>
            <w:r w:rsidRPr="00FF4A28">
              <w:rPr>
                <w:rFonts w:ascii="High Tower Text" w:hAnsi="High Tower Text" w:cs="Arial"/>
                <w:sz w:val="20"/>
                <w:szCs w:val="20"/>
              </w:rPr>
              <w:t xml:space="preserve"> as a last resort. </w:t>
            </w:r>
          </w:p>
          <w:p w:rsidR="00FF4A28" w:rsidRPr="00FF4A28" w:rsidRDefault="00FF4A28" w:rsidP="00FF4A28">
            <w:pPr>
              <w:shd w:val="clear" w:color="auto" w:fill="FFFFFF"/>
              <w:rPr>
                <w:rFonts w:ascii="High Tower Text" w:eastAsia="Times New Roman" w:hAnsi="High Tower Text" w:cs="Arial"/>
                <w:sz w:val="20"/>
                <w:szCs w:val="20"/>
                <w:lang w:eastAsia="en-GB"/>
              </w:rPr>
            </w:pPr>
            <w:r w:rsidRPr="00FF4A28">
              <w:rPr>
                <w:rFonts w:ascii="High Tower Text" w:eastAsia="Times New Roman" w:hAnsi="High Tower Text" w:cs="Arial"/>
                <w:sz w:val="20"/>
                <w:szCs w:val="20"/>
                <w:lang w:eastAsia="en-GB"/>
              </w:rPr>
              <w:t>As with other periods of restricted attendance, schools should provide “high quality remote education” for all pupils or those not attending.  If attendance restrictions are required across an area, the government will publish “detailed operational guidance” for schools.</w:t>
            </w:r>
          </w:p>
          <w:p w:rsidR="00FF4A28" w:rsidRPr="00FF4A28" w:rsidRDefault="00FF4A28" w:rsidP="00FF4A28">
            <w:pPr>
              <w:shd w:val="clear" w:color="auto" w:fill="FFFFFF"/>
              <w:rPr>
                <w:rFonts w:ascii="High Tower Text" w:eastAsia="Times New Roman" w:hAnsi="High Tower Text" w:cs="Arial"/>
                <w:sz w:val="20"/>
                <w:szCs w:val="20"/>
                <w:lang w:eastAsia="en-GB"/>
              </w:rPr>
            </w:pPr>
          </w:p>
          <w:p w:rsidR="00FF4A28" w:rsidRPr="00FF4A28" w:rsidRDefault="00FF4A28" w:rsidP="00FF4A28">
            <w:pPr>
              <w:shd w:val="clear" w:color="auto" w:fill="FFFFFF"/>
              <w:rPr>
                <w:rFonts w:ascii="High Tower Text" w:eastAsia="Times New Roman" w:hAnsi="High Tower Text" w:cs="Arial"/>
                <w:sz w:val="20"/>
                <w:szCs w:val="20"/>
                <w:lang w:eastAsia="en-GB"/>
              </w:rPr>
            </w:pPr>
            <w:r w:rsidRPr="00FF4A28">
              <w:rPr>
                <w:rFonts w:ascii="High Tower Text" w:eastAsia="Times New Roman" w:hAnsi="High Tower Text" w:cs="Arial"/>
                <w:sz w:val="20"/>
                <w:szCs w:val="20"/>
                <w:lang w:eastAsia="en-GB"/>
              </w:rPr>
              <w:t>Restrictions on attendance may be advised by local teams for individual settings or clusters (no more than 3 or 4) of “closely linked settings”.</w:t>
            </w:r>
          </w:p>
          <w:p w:rsidR="00FF4A28" w:rsidRPr="00FF4A28" w:rsidRDefault="00FF4A28" w:rsidP="00FF4A28">
            <w:pPr>
              <w:shd w:val="clear" w:color="auto" w:fill="FFFFFF"/>
              <w:rPr>
                <w:rFonts w:ascii="High Tower Text" w:eastAsia="Times New Roman" w:hAnsi="High Tower Text" w:cs="Arial"/>
                <w:sz w:val="20"/>
                <w:szCs w:val="20"/>
                <w:lang w:eastAsia="en-GB"/>
              </w:rPr>
            </w:pPr>
          </w:p>
          <w:p w:rsidR="00FF4A28" w:rsidRPr="00FF4A28" w:rsidRDefault="00FF4A28" w:rsidP="00FF4A28">
            <w:pPr>
              <w:shd w:val="clear" w:color="auto" w:fill="FFFFFF"/>
              <w:rPr>
                <w:rFonts w:ascii="High Tower Text" w:eastAsia="Times New Roman" w:hAnsi="High Tower Text" w:cs="Arial"/>
                <w:sz w:val="20"/>
                <w:szCs w:val="20"/>
                <w:lang w:eastAsia="en-GB"/>
              </w:rPr>
            </w:pPr>
            <w:r w:rsidRPr="00FF4A28">
              <w:rPr>
                <w:rFonts w:ascii="High Tower Text" w:hAnsi="High Tower Text" w:cs="Arial"/>
                <w:sz w:val="20"/>
                <w:szCs w:val="20"/>
              </w:rPr>
              <w:t xml:space="preserve">If recommended, schools will implement the measures in this section. </w:t>
            </w:r>
            <w:r w:rsidRPr="00FF4A28">
              <w:rPr>
                <w:rFonts w:ascii="High Tower Text" w:eastAsia="Times New Roman" w:hAnsi="High Tower Text" w:cs="Arial"/>
                <w:sz w:val="20"/>
                <w:szCs w:val="20"/>
                <w:lang w:eastAsia="en-GB"/>
              </w:rPr>
              <w:t>If restrictions in special schools are needed, the DfE’s attendance expectations “will remain in line with the equivalent age groups in mainstream schools”.</w:t>
            </w:r>
          </w:p>
          <w:p w:rsidR="00FF4A28" w:rsidRPr="00FF4A28" w:rsidRDefault="00FF4A28" w:rsidP="00FF4A28">
            <w:pPr>
              <w:shd w:val="clear" w:color="auto" w:fill="FFFFFF"/>
              <w:rPr>
                <w:rFonts w:ascii="High Tower Text" w:eastAsia="Times New Roman" w:hAnsi="High Tower Text" w:cs="Arial"/>
                <w:sz w:val="20"/>
                <w:szCs w:val="20"/>
                <w:lang w:eastAsia="en-GB"/>
              </w:rPr>
            </w:pPr>
          </w:p>
          <w:p w:rsidR="00FF4A28" w:rsidRPr="008C3B11" w:rsidRDefault="00FF4A28" w:rsidP="00FF4A28">
            <w:pPr>
              <w:rPr>
                <w:rFonts w:ascii="High Tower Text" w:hAnsi="High Tower Text" w:cs="Arial"/>
                <w:b/>
                <w:sz w:val="20"/>
                <w:szCs w:val="20"/>
              </w:rPr>
            </w:pPr>
            <w:r w:rsidRPr="008C3B11">
              <w:rPr>
                <w:rFonts w:ascii="High Tower Text" w:hAnsi="High Tower Text" w:cs="Arial"/>
                <w:b/>
                <w:sz w:val="20"/>
                <w:szCs w:val="20"/>
              </w:rPr>
              <w:t>Eligibility to remain in school</w:t>
            </w:r>
          </w:p>
          <w:p w:rsidR="00FF4A28" w:rsidRPr="00FF4A28" w:rsidRDefault="00FF4A28" w:rsidP="00FF4A28">
            <w:pPr>
              <w:rPr>
                <w:rFonts w:ascii="High Tower Text" w:hAnsi="High Tower Text" w:cs="Arial"/>
                <w:sz w:val="20"/>
                <w:szCs w:val="20"/>
              </w:rPr>
            </w:pPr>
            <w:r w:rsidRPr="00FF4A28">
              <w:rPr>
                <w:rFonts w:ascii="High Tower Text" w:hAnsi="High Tower Text" w:cs="Arial"/>
                <w:sz w:val="20"/>
                <w:szCs w:val="20"/>
              </w:rPr>
              <w:t xml:space="preserve">If restrictions are recommended, schools will stay open for: </w:t>
            </w:r>
          </w:p>
          <w:p w:rsidR="00FF4A28" w:rsidRPr="00FF4A28" w:rsidRDefault="00FF4A28" w:rsidP="00FF4A28">
            <w:pPr>
              <w:numPr>
                <w:ilvl w:val="0"/>
                <w:numId w:val="8"/>
              </w:numPr>
              <w:ind w:left="425" w:hanging="425"/>
              <w:rPr>
                <w:rFonts w:ascii="High Tower Text" w:hAnsi="High Tower Text" w:cs="Arial"/>
                <w:sz w:val="20"/>
                <w:szCs w:val="20"/>
              </w:rPr>
            </w:pPr>
            <w:r w:rsidRPr="00FF4A28">
              <w:rPr>
                <w:rFonts w:ascii="High Tower Text" w:hAnsi="High Tower Text" w:cs="Arial"/>
                <w:sz w:val="20"/>
                <w:szCs w:val="20"/>
              </w:rPr>
              <w:t>Vulnerable pupils</w:t>
            </w:r>
          </w:p>
          <w:p w:rsidR="00FF4A28" w:rsidRPr="00FF4A28" w:rsidRDefault="00FF4A28" w:rsidP="00FF4A28">
            <w:pPr>
              <w:numPr>
                <w:ilvl w:val="0"/>
                <w:numId w:val="8"/>
              </w:numPr>
              <w:ind w:left="425" w:hanging="425"/>
              <w:rPr>
                <w:rFonts w:ascii="High Tower Text" w:hAnsi="High Tower Text" w:cs="Arial"/>
                <w:sz w:val="20"/>
                <w:szCs w:val="20"/>
              </w:rPr>
            </w:pPr>
            <w:r w:rsidRPr="00FF4A28">
              <w:rPr>
                <w:rFonts w:ascii="High Tower Text" w:hAnsi="High Tower Text" w:cs="Arial"/>
                <w:sz w:val="20"/>
                <w:szCs w:val="20"/>
              </w:rPr>
              <w:t xml:space="preserve">Children of critical workers </w:t>
            </w:r>
          </w:p>
          <w:p w:rsidR="00FF4A28" w:rsidRPr="008C3B11" w:rsidRDefault="00FF4A28" w:rsidP="00FF4A28">
            <w:pPr>
              <w:rPr>
                <w:rFonts w:ascii="High Tower Text" w:hAnsi="High Tower Text" w:cs="Arial"/>
                <w:sz w:val="20"/>
                <w:szCs w:val="20"/>
              </w:rPr>
            </w:pPr>
          </w:p>
          <w:p w:rsidR="00FF4A28" w:rsidRPr="008C3B11" w:rsidRDefault="00FF4A28" w:rsidP="00FF4A28">
            <w:pPr>
              <w:rPr>
                <w:rFonts w:ascii="High Tower Text" w:hAnsi="High Tower Text" w:cs="Arial"/>
                <w:b/>
                <w:sz w:val="20"/>
                <w:szCs w:val="20"/>
              </w:rPr>
            </w:pPr>
            <w:r w:rsidRPr="008C3B11">
              <w:rPr>
                <w:rFonts w:ascii="High Tower Text" w:hAnsi="High Tower Text" w:cs="Arial"/>
                <w:b/>
                <w:sz w:val="20"/>
                <w:szCs w:val="20"/>
              </w:rPr>
              <w:t>Education and support for pupils at home</w:t>
            </w:r>
          </w:p>
          <w:p w:rsidR="00FF4A28" w:rsidRPr="00FF4A28" w:rsidRDefault="00FF4A28" w:rsidP="00FF4A28">
            <w:pPr>
              <w:rPr>
                <w:rFonts w:ascii="High Tower Text" w:hAnsi="High Tower Text" w:cs="Arial"/>
                <w:sz w:val="20"/>
                <w:szCs w:val="20"/>
              </w:rPr>
            </w:pPr>
            <w:r w:rsidRPr="00FF4A28">
              <w:rPr>
                <w:rFonts w:ascii="High Tower Text" w:hAnsi="High Tower Text" w:cs="Arial"/>
                <w:sz w:val="20"/>
                <w:szCs w:val="20"/>
              </w:rPr>
              <w:t xml:space="preserve">All other pupils will be required to stay at home and will receive high quality remote education. </w:t>
            </w:r>
            <w:r w:rsidR="008C3B11">
              <w:rPr>
                <w:rFonts w:ascii="High Tower Text" w:hAnsi="High Tower Text" w:cs="Arial"/>
                <w:sz w:val="20"/>
                <w:szCs w:val="20"/>
              </w:rPr>
              <w:t>Technology will be available to loan for any pupils who need it.</w:t>
            </w:r>
          </w:p>
          <w:p w:rsidR="00FF4A28" w:rsidRPr="00FF4A28" w:rsidRDefault="00FF4A28" w:rsidP="00FF4A28">
            <w:pPr>
              <w:rPr>
                <w:rFonts w:ascii="High Tower Text" w:hAnsi="High Tower Text" w:cs="Arial"/>
                <w:sz w:val="20"/>
                <w:szCs w:val="20"/>
              </w:rPr>
            </w:pPr>
          </w:p>
          <w:p w:rsidR="00FF4A28" w:rsidRPr="008C3B11" w:rsidRDefault="00FF4A28" w:rsidP="00FF4A28">
            <w:pPr>
              <w:rPr>
                <w:rFonts w:ascii="High Tower Text" w:hAnsi="High Tower Text" w:cs="Arial"/>
                <w:b/>
                <w:sz w:val="20"/>
                <w:szCs w:val="20"/>
              </w:rPr>
            </w:pPr>
            <w:r w:rsidRPr="00FF4A28">
              <w:rPr>
                <w:rFonts w:ascii="High Tower Text" w:hAnsi="High Tower Text" w:cs="Arial"/>
                <w:sz w:val="20"/>
                <w:szCs w:val="20"/>
              </w:rPr>
              <w:t>Schools will aim to deliver remote education that meets the same quality and quantity of education that pupils would receive in school, as outlined in our policy and remote learning guidance</w:t>
            </w:r>
            <w:r w:rsidR="003B1723">
              <w:rPr>
                <w:rFonts w:ascii="High Tower Text" w:hAnsi="High Tower Text" w:cs="Arial"/>
                <w:sz w:val="20"/>
                <w:szCs w:val="20"/>
              </w:rPr>
              <w:t xml:space="preserve">. </w:t>
            </w:r>
          </w:p>
          <w:p w:rsidR="00FF4A28" w:rsidRPr="00FF4A28" w:rsidRDefault="00FF4A28" w:rsidP="00FF4A28">
            <w:pPr>
              <w:rPr>
                <w:rFonts w:ascii="High Tower Text" w:hAnsi="High Tower Text" w:cs="Arial"/>
                <w:sz w:val="20"/>
                <w:szCs w:val="20"/>
              </w:rPr>
            </w:pPr>
          </w:p>
          <w:p w:rsidR="00FF4A28" w:rsidRDefault="00FF4A28" w:rsidP="00FF4A28">
            <w:pPr>
              <w:rPr>
                <w:rFonts w:ascii="High Tower Text" w:hAnsi="High Tower Text" w:cs="Arial"/>
                <w:sz w:val="20"/>
                <w:szCs w:val="20"/>
              </w:rPr>
            </w:pPr>
            <w:r w:rsidRPr="00FF4A28">
              <w:rPr>
                <w:rFonts w:ascii="High Tower Text" w:hAnsi="High Tower Text" w:cs="Arial"/>
                <w:sz w:val="20"/>
                <w:szCs w:val="20"/>
              </w:rPr>
              <w:t>The school will continue to prioritise pupils eligible for benefits-related free school meals while they are not attending school because of COVID-19 isolation guidelines, and offer vouchers as advised by the government.</w:t>
            </w:r>
          </w:p>
          <w:p w:rsidR="003B1723" w:rsidRPr="00FF4A28" w:rsidRDefault="003B1723" w:rsidP="00FF4A28">
            <w:pPr>
              <w:rPr>
                <w:rFonts w:ascii="High Tower Text" w:hAnsi="High Tower Text" w:cs="Arial"/>
                <w:sz w:val="20"/>
                <w:szCs w:val="20"/>
              </w:rPr>
            </w:pPr>
          </w:p>
          <w:p w:rsidR="003B1723" w:rsidRPr="008C3B11" w:rsidRDefault="00FF4A28" w:rsidP="00FF4A28">
            <w:pPr>
              <w:rPr>
                <w:rFonts w:ascii="High Tower Text" w:hAnsi="High Tower Text" w:cs="Arial"/>
                <w:sz w:val="20"/>
                <w:szCs w:val="20"/>
                <w:u w:val="single"/>
              </w:rPr>
            </w:pPr>
            <w:r w:rsidRPr="008C3B11">
              <w:rPr>
                <w:rFonts w:ascii="High Tower Text" w:hAnsi="High Tower Text" w:cs="Arial"/>
                <w:b/>
                <w:sz w:val="20"/>
                <w:szCs w:val="20"/>
              </w:rPr>
              <w:t>Wraparound care</w:t>
            </w:r>
            <w:r w:rsidRPr="008C3B11">
              <w:rPr>
                <w:rFonts w:ascii="High Tower Text" w:hAnsi="High Tower Text" w:cs="Arial"/>
                <w:sz w:val="20"/>
                <w:szCs w:val="20"/>
                <w:u w:val="single"/>
              </w:rPr>
              <w:t xml:space="preserve"> </w:t>
            </w:r>
          </w:p>
          <w:p w:rsidR="00FF4A28" w:rsidRPr="008C3B11" w:rsidRDefault="00FF4A28" w:rsidP="00FF4A28">
            <w:pPr>
              <w:rPr>
                <w:rFonts w:ascii="High Tower Text" w:hAnsi="High Tower Text" w:cs="Arial"/>
                <w:sz w:val="20"/>
                <w:szCs w:val="20"/>
              </w:rPr>
            </w:pPr>
            <w:r w:rsidRPr="008C3B11">
              <w:rPr>
                <w:rFonts w:ascii="High Tower Text" w:hAnsi="High Tower Text" w:cs="Arial"/>
                <w:sz w:val="20"/>
                <w:szCs w:val="20"/>
              </w:rPr>
              <w:t xml:space="preserve">In the event of school closures, we will limit wraparound care during term time to vulnerable pupils and children of critical workers. </w:t>
            </w:r>
          </w:p>
          <w:p w:rsidR="00FF4A28" w:rsidRPr="008C3B11" w:rsidRDefault="00FF4A28" w:rsidP="00FF4A28">
            <w:pPr>
              <w:rPr>
                <w:rFonts w:ascii="High Tower Text" w:hAnsi="High Tower Text" w:cs="Arial"/>
                <w:sz w:val="20"/>
                <w:szCs w:val="20"/>
              </w:rPr>
            </w:pPr>
          </w:p>
          <w:p w:rsidR="00FF4A28" w:rsidRDefault="00FF4A28" w:rsidP="00FF4A28">
            <w:pPr>
              <w:rPr>
                <w:rFonts w:ascii="High Tower Text" w:hAnsi="High Tower Text" w:cs="Arial"/>
                <w:sz w:val="20"/>
                <w:szCs w:val="20"/>
              </w:rPr>
            </w:pPr>
            <w:r w:rsidRPr="008C3B11">
              <w:rPr>
                <w:rFonts w:ascii="High Tower Text" w:hAnsi="High Tower Text" w:cs="Arial"/>
                <w:sz w:val="20"/>
                <w:szCs w:val="20"/>
              </w:rPr>
              <w:t xml:space="preserve">Schools will communicate who will be eligible to attend once the restrictions are confirmed. </w:t>
            </w:r>
          </w:p>
          <w:p w:rsidR="003B1723" w:rsidRPr="008C3B11" w:rsidRDefault="003B1723" w:rsidP="00FF4A28">
            <w:pPr>
              <w:rPr>
                <w:rFonts w:ascii="High Tower Text" w:hAnsi="High Tower Text" w:cs="Arial"/>
                <w:sz w:val="20"/>
                <w:szCs w:val="20"/>
              </w:rPr>
            </w:pPr>
          </w:p>
          <w:p w:rsidR="00FF4A28" w:rsidRPr="008C3B11" w:rsidRDefault="00FF4A28" w:rsidP="00FF4A28">
            <w:pPr>
              <w:rPr>
                <w:rFonts w:ascii="High Tower Text" w:hAnsi="High Tower Text" w:cs="Arial"/>
                <w:sz w:val="20"/>
                <w:szCs w:val="20"/>
                <w:u w:val="single"/>
              </w:rPr>
            </w:pPr>
            <w:r w:rsidRPr="008C3B11">
              <w:rPr>
                <w:rFonts w:ascii="High Tower Text" w:hAnsi="High Tower Text" w:cs="Arial"/>
                <w:b/>
                <w:sz w:val="20"/>
                <w:szCs w:val="20"/>
              </w:rPr>
              <w:t>Safeguarding</w:t>
            </w:r>
            <w:r w:rsidRPr="008C3B11">
              <w:rPr>
                <w:rFonts w:ascii="High Tower Text" w:hAnsi="High Tower Text" w:cs="Arial"/>
                <w:sz w:val="20"/>
                <w:szCs w:val="20"/>
                <w:u w:val="single"/>
              </w:rPr>
              <w:t xml:space="preserve"> </w:t>
            </w:r>
          </w:p>
          <w:p w:rsidR="00FF4A28" w:rsidRPr="008C3B11" w:rsidRDefault="008C3B11" w:rsidP="00FF4A28">
            <w:pPr>
              <w:rPr>
                <w:rFonts w:ascii="High Tower Text" w:hAnsi="High Tower Text" w:cs="Arial"/>
                <w:sz w:val="20"/>
                <w:szCs w:val="20"/>
              </w:rPr>
            </w:pPr>
            <w:r>
              <w:rPr>
                <w:rFonts w:ascii="High Tower Text" w:hAnsi="High Tower Text" w:cs="Arial"/>
                <w:sz w:val="20"/>
                <w:szCs w:val="20"/>
              </w:rPr>
              <w:t>The school</w:t>
            </w:r>
            <w:r w:rsidR="00FF4A28" w:rsidRPr="008C3B11">
              <w:rPr>
                <w:rFonts w:ascii="High Tower Text" w:hAnsi="High Tower Text" w:cs="Arial"/>
                <w:sz w:val="20"/>
                <w:szCs w:val="20"/>
              </w:rPr>
              <w:t xml:space="preserve"> will review their child protection </w:t>
            </w:r>
            <w:r>
              <w:rPr>
                <w:rFonts w:ascii="High Tower Text" w:hAnsi="High Tower Text" w:cs="Arial"/>
                <w:sz w:val="20"/>
                <w:szCs w:val="20"/>
              </w:rPr>
              <w:t>systems</w:t>
            </w:r>
            <w:r w:rsidR="00FF4A28" w:rsidRPr="008C3B11">
              <w:rPr>
                <w:rFonts w:ascii="High Tower Text" w:hAnsi="High Tower Text" w:cs="Arial"/>
                <w:sz w:val="20"/>
                <w:szCs w:val="20"/>
              </w:rPr>
              <w:t xml:space="preserve"> to make sure </w:t>
            </w:r>
            <w:r>
              <w:rPr>
                <w:rFonts w:ascii="High Tower Text" w:hAnsi="High Tower Text" w:cs="Arial"/>
                <w:sz w:val="20"/>
                <w:szCs w:val="20"/>
              </w:rPr>
              <w:t>they</w:t>
            </w:r>
            <w:r w:rsidR="00FF4A28" w:rsidRPr="008C3B11">
              <w:rPr>
                <w:rFonts w:ascii="High Tower Text" w:hAnsi="High Tower Text" w:cs="Arial"/>
                <w:sz w:val="20"/>
                <w:szCs w:val="20"/>
              </w:rPr>
              <w:t xml:space="preserve"> reflect the local restrictions and remains effective. </w:t>
            </w:r>
          </w:p>
          <w:p w:rsidR="00FF4A28" w:rsidRDefault="00FF4A28" w:rsidP="00FF4A28">
            <w:pPr>
              <w:rPr>
                <w:rFonts w:ascii="High Tower Text" w:hAnsi="High Tower Text"/>
                <w:b/>
                <w:bCs/>
                <w:sz w:val="24"/>
                <w:szCs w:val="24"/>
              </w:rPr>
            </w:pPr>
            <w:r w:rsidRPr="008C3B11">
              <w:rPr>
                <w:rFonts w:ascii="High Tower Text" w:hAnsi="High Tower Text" w:cs="Arial"/>
                <w:sz w:val="20"/>
                <w:szCs w:val="20"/>
              </w:rPr>
              <w:t>The school will aim have a trained DSL or members of the safeguarding team on site</w:t>
            </w:r>
            <w:r w:rsidR="008C3B11">
              <w:rPr>
                <w:rFonts w:ascii="High Tower Text" w:hAnsi="High Tower Text" w:cs="Arial"/>
                <w:sz w:val="20"/>
                <w:szCs w:val="20"/>
              </w:rPr>
              <w:t>, or available remotely,</w:t>
            </w:r>
            <w:r w:rsidRPr="008C3B11">
              <w:rPr>
                <w:rFonts w:ascii="High Tower Text" w:hAnsi="High Tower Text" w:cs="Arial"/>
                <w:sz w:val="20"/>
                <w:szCs w:val="20"/>
              </w:rPr>
              <w:t xml:space="preserve"> at all times</w:t>
            </w:r>
            <w:r w:rsidR="008C3B11">
              <w:rPr>
                <w:rFonts w:ascii="High Tower Text" w:hAnsi="High Tower Text" w:cs="Arial"/>
                <w:sz w:val="20"/>
                <w:szCs w:val="20"/>
              </w:rPr>
              <w:t>.</w:t>
            </w:r>
          </w:p>
        </w:tc>
      </w:tr>
    </w:tbl>
    <w:p w:rsidR="004E6972" w:rsidRPr="004E6972" w:rsidRDefault="004E6972" w:rsidP="008C3B11">
      <w:pPr>
        <w:spacing w:after="0" w:line="240" w:lineRule="auto"/>
        <w:jc w:val="both"/>
        <w:rPr>
          <w:rFonts w:ascii="High Tower Text" w:hAnsi="High Tower Text" w:cs="Arial"/>
          <w:b/>
          <w:color w:val="365F91"/>
        </w:rPr>
      </w:pPr>
    </w:p>
    <w:sectPr w:rsidR="004E6972" w:rsidRPr="004E6972" w:rsidSect="008C3B11">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8A0" w:rsidRDefault="001628A0" w:rsidP="001628A0">
      <w:pPr>
        <w:spacing w:after="0" w:line="240" w:lineRule="auto"/>
      </w:pPr>
      <w:r>
        <w:separator/>
      </w:r>
    </w:p>
  </w:endnote>
  <w:endnote w:type="continuationSeparator" w:id="0">
    <w:p w:rsidR="001628A0" w:rsidRDefault="001628A0" w:rsidP="00162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8A0" w:rsidRDefault="001628A0" w:rsidP="001628A0">
      <w:pPr>
        <w:spacing w:after="0" w:line="240" w:lineRule="auto"/>
      </w:pPr>
      <w:r>
        <w:separator/>
      </w:r>
    </w:p>
  </w:footnote>
  <w:footnote w:type="continuationSeparator" w:id="0">
    <w:p w:rsidR="001628A0" w:rsidRDefault="001628A0" w:rsidP="001628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6485A"/>
    <w:multiLevelType w:val="multilevel"/>
    <w:tmpl w:val="EF16B5DA"/>
    <w:lvl w:ilvl="0">
      <w:numFmt w:val="bullet"/>
      <w:lvlText w:val="•"/>
      <w:lvlJc w:val="left"/>
      <w:pPr>
        <w:ind w:left="720" w:hanging="360"/>
      </w:pPr>
      <w:rPr>
        <w:rFonts w:hint="default"/>
        <w:w w:val="142"/>
        <w:u w:val="none"/>
        <w:lang w:val="en-US" w:eastAsia="en-US" w:bidi="ar-SA"/>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630B2D"/>
    <w:multiLevelType w:val="hybridMultilevel"/>
    <w:tmpl w:val="D7DC8E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9020A31"/>
    <w:multiLevelType w:val="multilevel"/>
    <w:tmpl w:val="3A3A366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E76E24"/>
    <w:multiLevelType w:val="multilevel"/>
    <w:tmpl w:val="6F4AF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BF3161"/>
    <w:multiLevelType w:val="hybridMultilevel"/>
    <w:tmpl w:val="9954BC88"/>
    <w:lvl w:ilvl="0" w:tplc="BB0EBF9E">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93E42"/>
    <w:multiLevelType w:val="multilevel"/>
    <w:tmpl w:val="51C0C3AA"/>
    <w:lvl w:ilvl="0">
      <w:numFmt w:val="bullet"/>
      <w:lvlText w:val="•"/>
      <w:lvlJc w:val="left"/>
      <w:pPr>
        <w:ind w:left="720" w:hanging="360"/>
      </w:pPr>
      <w:rPr>
        <w:rFonts w:hint="default"/>
        <w:u w:val="none"/>
        <w:lang w:val="en-US" w:eastAsia="en-US" w:bidi="ar-SA"/>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5B4D9A"/>
    <w:multiLevelType w:val="multilevel"/>
    <w:tmpl w:val="90DE3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AE6431"/>
    <w:multiLevelType w:val="multilevel"/>
    <w:tmpl w:val="01F43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8522A2B"/>
    <w:multiLevelType w:val="multilevel"/>
    <w:tmpl w:val="F412D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510F66"/>
    <w:multiLevelType w:val="multilevel"/>
    <w:tmpl w:val="C3A06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51568E1"/>
    <w:multiLevelType w:val="multilevel"/>
    <w:tmpl w:val="B08C7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A8B7A80"/>
    <w:multiLevelType w:val="hybridMultilevel"/>
    <w:tmpl w:val="9416B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2"/>
  </w:num>
  <w:num w:numId="5">
    <w:abstractNumId w:val="8"/>
  </w:num>
  <w:num w:numId="6">
    <w:abstractNumId w:val="0"/>
  </w:num>
  <w:num w:numId="7">
    <w:abstractNumId w:val="6"/>
  </w:num>
  <w:num w:numId="8">
    <w:abstractNumId w:val="3"/>
  </w:num>
  <w:num w:numId="9">
    <w:abstractNumId w:val="7"/>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C9D"/>
    <w:rsid w:val="000A7AA3"/>
    <w:rsid w:val="001220F5"/>
    <w:rsid w:val="001628A0"/>
    <w:rsid w:val="00241198"/>
    <w:rsid w:val="0039201A"/>
    <w:rsid w:val="003B1723"/>
    <w:rsid w:val="003D1BDA"/>
    <w:rsid w:val="00417F4F"/>
    <w:rsid w:val="004B09BC"/>
    <w:rsid w:val="004B4894"/>
    <w:rsid w:val="004C6DCC"/>
    <w:rsid w:val="004E6972"/>
    <w:rsid w:val="006662FF"/>
    <w:rsid w:val="006A6C9D"/>
    <w:rsid w:val="006A73B6"/>
    <w:rsid w:val="006F49B5"/>
    <w:rsid w:val="0080026B"/>
    <w:rsid w:val="008C3B11"/>
    <w:rsid w:val="009D4C12"/>
    <w:rsid w:val="00A058A4"/>
    <w:rsid w:val="00A2343E"/>
    <w:rsid w:val="00BF7001"/>
    <w:rsid w:val="00E42BBF"/>
    <w:rsid w:val="00F11649"/>
    <w:rsid w:val="00F966A9"/>
    <w:rsid w:val="00FB43A6"/>
    <w:rsid w:val="00FF4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0D954D0-A8E1-4611-81AD-978F7F2F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A6C9D"/>
    <w:pPr>
      <w:spacing w:after="100" w:afterAutospacing="1" w:line="240" w:lineRule="auto"/>
      <w:outlineLvl w:val="1"/>
    </w:pPr>
    <w:rPr>
      <w:rFonts w:ascii="inherit" w:eastAsia="Times New Roman" w:hAnsi="inherit" w:cs="Times New Roman"/>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6C9D"/>
    <w:rPr>
      <w:rFonts w:ascii="inherit" w:eastAsia="Times New Roman" w:hAnsi="inherit" w:cs="Times New Roman"/>
      <w:sz w:val="48"/>
      <w:szCs w:val="48"/>
      <w:lang w:eastAsia="en-GB"/>
    </w:rPr>
  </w:style>
  <w:style w:type="character" w:styleId="Hyperlink">
    <w:name w:val="Hyperlink"/>
    <w:basedOn w:val="DefaultParagraphFont"/>
    <w:uiPriority w:val="99"/>
    <w:unhideWhenUsed/>
    <w:rsid w:val="006A6C9D"/>
    <w:rPr>
      <w:strike w:val="0"/>
      <w:dstrike w:val="0"/>
      <w:color w:val="007BFF"/>
      <w:u w:val="none"/>
      <w:effect w:val="none"/>
      <w:shd w:val="clear" w:color="auto" w:fill="auto"/>
    </w:rPr>
  </w:style>
  <w:style w:type="paragraph" w:styleId="NormalWeb">
    <w:name w:val="Normal (Web)"/>
    <w:basedOn w:val="Normal"/>
    <w:uiPriority w:val="99"/>
    <w:semiHidden/>
    <w:unhideWhenUsed/>
    <w:rsid w:val="006A6C9D"/>
    <w:pPr>
      <w:spacing w:after="100" w:afterAutospacing="1" w:line="240" w:lineRule="auto"/>
    </w:pPr>
    <w:rPr>
      <w:rFonts w:ascii="Times New Roman" w:eastAsia="Times New Roman" w:hAnsi="Times New Roman" w:cs="Times New Roman"/>
      <w:sz w:val="27"/>
      <w:szCs w:val="27"/>
      <w:lang w:eastAsia="en-GB"/>
    </w:rPr>
  </w:style>
  <w:style w:type="character" w:customStyle="1" w:styleId="h31">
    <w:name w:val="h31"/>
    <w:basedOn w:val="DefaultParagraphFont"/>
    <w:rsid w:val="006A6C9D"/>
    <w:rPr>
      <w:rFonts w:ascii="inherit" w:hAnsi="inherit" w:hint="default"/>
      <w:b w:val="0"/>
      <w:bCs w:val="0"/>
      <w:vanish w:val="0"/>
      <w:webHidden w:val="0"/>
      <w:sz w:val="42"/>
      <w:szCs w:val="42"/>
      <w:specVanish w:val="0"/>
    </w:rPr>
  </w:style>
  <w:style w:type="paragraph" w:styleId="ListParagraph">
    <w:name w:val="List Paragraph"/>
    <w:basedOn w:val="Normal"/>
    <w:uiPriority w:val="34"/>
    <w:qFormat/>
    <w:rsid w:val="00BF7001"/>
    <w:pPr>
      <w:spacing w:after="0" w:line="240" w:lineRule="auto"/>
      <w:ind w:left="720"/>
    </w:pPr>
    <w:rPr>
      <w:rFonts w:ascii="Calibri" w:hAnsi="Calibri" w:cs="Times New Roman"/>
    </w:rPr>
  </w:style>
  <w:style w:type="paragraph" w:styleId="Header">
    <w:name w:val="header"/>
    <w:basedOn w:val="Normal"/>
    <w:link w:val="HeaderChar"/>
    <w:uiPriority w:val="99"/>
    <w:unhideWhenUsed/>
    <w:rsid w:val="00162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8A0"/>
  </w:style>
  <w:style w:type="paragraph" w:styleId="Footer">
    <w:name w:val="footer"/>
    <w:basedOn w:val="Normal"/>
    <w:link w:val="FooterChar"/>
    <w:uiPriority w:val="99"/>
    <w:unhideWhenUsed/>
    <w:rsid w:val="00162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8A0"/>
  </w:style>
  <w:style w:type="character" w:customStyle="1" w:styleId="UnresolvedMention">
    <w:name w:val="Unresolved Mention"/>
    <w:basedOn w:val="DefaultParagraphFont"/>
    <w:uiPriority w:val="99"/>
    <w:semiHidden/>
    <w:unhideWhenUsed/>
    <w:rsid w:val="00F966A9"/>
    <w:rPr>
      <w:color w:val="605E5C"/>
      <w:shd w:val="clear" w:color="auto" w:fill="E1DFDD"/>
    </w:rPr>
  </w:style>
  <w:style w:type="table" w:styleId="TableGrid">
    <w:name w:val="Table Grid"/>
    <w:basedOn w:val="TableNormal"/>
    <w:uiPriority w:val="39"/>
    <w:rsid w:val="004E6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261785">
      <w:bodyDiv w:val="1"/>
      <w:marLeft w:val="0"/>
      <w:marRight w:val="0"/>
      <w:marTop w:val="0"/>
      <w:marBottom w:val="0"/>
      <w:divBdr>
        <w:top w:val="none" w:sz="0" w:space="0" w:color="auto"/>
        <w:left w:val="none" w:sz="0" w:space="0" w:color="auto"/>
        <w:bottom w:val="none" w:sz="0" w:space="0" w:color="auto"/>
        <w:right w:val="none" w:sz="0" w:space="0" w:color="auto"/>
      </w:divBdr>
      <w:divsChild>
        <w:div w:id="1162309017">
          <w:marLeft w:val="0"/>
          <w:marRight w:val="0"/>
          <w:marTop w:val="0"/>
          <w:marBottom w:val="0"/>
          <w:divBdr>
            <w:top w:val="none" w:sz="0" w:space="0" w:color="auto"/>
            <w:left w:val="none" w:sz="0" w:space="0" w:color="auto"/>
            <w:bottom w:val="none" w:sz="0" w:space="0" w:color="auto"/>
            <w:right w:val="none" w:sz="0" w:space="0" w:color="auto"/>
          </w:divBdr>
          <w:divsChild>
            <w:div w:id="65543128">
              <w:marLeft w:val="0"/>
              <w:marRight w:val="0"/>
              <w:marTop w:val="0"/>
              <w:marBottom w:val="0"/>
              <w:divBdr>
                <w:top w:val="none" w:sz="0" w:space="0" w:color="auto"/>
                <w:left w:val="none" w:sz="0" w:space="0" w:color="auto"/>
                <w:bottom w:val="none" w:sz="0" w:space="0" w:color="auto"/>
                <w:right w:val="none" w:sz="0" w:space="0" w:color="auto"/>
              </w:divBdr>
              <w:divsChild>
                <w:div w:id="1376857625">
                  <w:marLeft w:val="-225"/>
                  <w:marRight w:val="-225"/>
                  <w:marTop w:val="0"/>
                  <w:marBottom w:val="0"/>
                  <w:divBdr>
                    <w:top w:val="none" w:sz="0" w:space="0" w:color="auto"/>
                    <w:left w:val="none" w:sz="0" w:space="0" w:color="auto"/>
                    <w:bottom w:val="none" w:sz="0" w:space="0" w:color="auto"/>
                    <w:right w:val="none" w:sz="0" w:space="0" w:color="auto"/>
                  </w:divBdr>
                  <w:divsChild>
                    <w:div w:id="456222266">
                      <w:marLeft w:val="0"/>
                      <w:marRight w:val="0"/>
                      <w:marTop w:val="0"/>
                      <w:marBottom w:val="0"/>
                      <w:divBdr>
                        <w:top w:val="none" w:sz="0" w:space="0" w:color="auto"/>
                        <w:left w:val="none" w:sz="0" w:space="0" w:color="auto"/>
                        <w:bottom w:val="none" w:sz="0" w:space="0" w:color="auto"/>
                        <w:right w:val="none" w:sz="0" w:space="0" w:color="auto"/>
                      </w:divBdr>
                      <w:divsChild>
                        <w:div w:id="504788317">
                          <w:marLeft w:val="0"/>
                          <w:marRight w:val="0"/>
                          <w:marTop w:val="0"/>
                          <w:marBottom w:val="0"/>
                          <w:divBdr>
                            <w:top w:val="none" w:sz="0" w:space="0" w:color="auto"/>
                            <w:left w:val="none" w:sz="0" w:space="0" w:color="auto"/>
                            <w:bottom w:val="none" w:sz="0" w:space="0" w:color="auto"/>
                            <w:right w:val="none" w:sz="0" w:space="0" w:color="auto"/>
                          </w:divBdr>
                        </w:div>
                      </w:divsChild>
                    </w:div>
                    <w:div w:id="64381351">
                      <w:marLeft w:val="0"/>
                      <w:marRight w:val="0"/>
                      <w:marTop w:val="0"/>
                      <w:marBottom w:val="0"/>
                      <w:divBdr>
                        <w:top w:val="none" w:sz="0" w:space="0" w:color="auto"/>
                        <w:left w:val="none" w:sz="0" w:space="0" w:color="auto"/>
                        <w:bottom w:val="none" w:sz="0" w:space="0" w:color="auto"/>
                        <w:right w:val="none" w:sz="0" w:space="0" w:color="auto"/>
                      </w:divBdr>
                      <w:divsChild>
                        <w:div w:id="1810390712">
                          <w:marLeft w:val="0"/>
                          <w:marRight w:val="0"/>
                          <w:marTop w:val="0"/>
                          <w:marBottom w:val="0"/>
                          <w:divBdr>
                            <w:top w:val="none" w:sz="0" w:space="0" w:color="auto"/>
                            <w:left w:val="none" w:sz="0" w:space="0" w:color="auto"/>
                            <w:bottom w:val="none" w:sz="0" w:space="0" w:color="auto"/>
                            <w:right w:val="none" w:sz="0" w:space="0" w:color="auto"/>
                          </w:divBdr>
                        </w:div>
                        <w:div w:id="1294287753">
                          <w:marLeft w:val="0"/>
                          <w:marRight w:val="0"/>
                          <w:marTop w:val="0"/>
                          <w:marBottom w:val="0"/>
                          <w:divBdr>
                            <w:top w:val="none" w:sz="0" w:space="0" w:color="auto"/>
                            <w:left w:val="none" w:sz="0" w:space="0" w:color="auto"/>
                            <w:bottom w:val="none" w:sz="0" w:space="0" w:color="auto"/>
                            <w:right w:val="none" w:sz="0" w:space="0" w:color="auto"/>
                          </w:divBdr>
                        </w:div>
                      </w:divsChild>
                    </w:div>
                    <w:div w:id="2026666051">
                      <w:marLeft w:val="0"/>
                      <w:marRight w:val="0"/>
                      <w:marTop w:val="0"/>
                      <w:marBottom w:val="0"/>
                      <w:divBdr>
                        <w:top w:val="none" w:sz="0" w:space="0" w:color="auto"/>
                        <w:left w:val="none" w:sz="0" w:space="0" w:color="auto"/>
                        <w:bottom w:val="none" w:sz="0" w:space="0" w:color="auto"/>
                        <w:right w:val="none" w:sz="0" w:space="0" w:color="auto"/>
                      </w:divBdr>
                      <w:divsChild>
                        <w:div w:id="1121530476">
                          <w:marLeft w:val="-225"/>
                          <w:marRight w:val="-225"/>
                          <w:marTop w:val="0"/>
                          <w:marBottom w:val="0"/>
                          <w:divBdr>
                            <w:top w:val="none" w:sz="0" w:space="0" w:color="auto"/>
                            <w:left w:val="none" w:sz="0" w:space="0" w:color="auto"/>
                            <w:bottom w:val="none" w:sz="0" w:space="0" w:color="auto"/>
                            <w:right w:val="none" w:sz="0" w:space="0" w:color="auto"/>
                          </w:divBdr>
                          <w:divsChild>
                            <w:div w:id="17933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02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local-restrictions-in-education-and-childcare-settings/contingency-framework-education-and-childcare-setting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coronavirus/shielded-patient-list" TargetMode="External"/><Relationship Id="rId5" Type="http://schemas.openxmlformats.org/officeDocument/2006/relationships/footnotes" Target="footnotes.xml"/><Relationship Id="rId10" Type="http://schemas.openxmlformats.org/officeDocument/2006/relationships/hyperlink" Target="https://www.cibse.org/coronavirus-covid-19" TargetMode="External"/><Relationship Id="rId4" Type="http://schemas.openxmlformats.org/officeDocument/2006/relationships/webSettings" Target="webSettings.xml"/><Relationship Id="rId9" Type="http://schemas.openxmlformats.org/officeDocument/2006/relationships/hyperlink" Target="https://www.hse.gov.uk/coronavirus/equipment-and-machinery/air-conditioning-and-venti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1311</Words>
  <Characters>7475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BLYTHE, Gillian</dc:creator>
  <cp:lastModifiedBy>Catherine Gautrey</cp:lastModifiedBy>
  <cp:revision>2</cp:revision>
  <dcterms:created xsi:type="dcterms:W3CDTF">2021-08-19T14:36:00Z</dcterms:created>
  <dcterms:modified xsi:type="dcterms:W3CDTF">2021-08-19T14:36:00Z</dcterms:modified>
</cp:coreProperties>
</file>